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D52D1" w14:textId="68FC1726" w:rsidR="00FD53A7" w:rsidRDefault="00FD53A7" w:rsidP="000777D1">
      <w:pPr>
        <w:pStyle w:val="berschrift1"/>
      </w:pPr>
      <w:r>
        <w:t>Ordner teilen</w:t>
      </w:r>
    </w:p>
    <w:p w14:paraId="2A10FEB3" w14:textId="6907D019" w:rsidR="00FD53A7" w:rsidRDefault="00FD53A7" w:rsidP="00FD53A7"/>
    <w:p w14:paraId="6BC73C53" w14:textId="4E8DFF73" w:rsidR="00FD53A7" w:rsidRDefault="00FD53A7" w:rsidP="00FD53A7">
      <w:r>
        <w:t>Öffnet man das Kontextmenü (rechte Maustaste) eines Ordners, so findet sich dort der Eintrag „Ordner teilen“ (A). Ein Klick auf diesen öffnet eine Liste mit allen im System hinterlegten Projekten</w:t>
      </w:r>
      <w:r w:rsidR="00E93DEA">
        <w:t xml:space="preserve"> (B)</w:t>
      </w:r>
      <w:r>
        <w:t xml:space="preserve">. In der Regel ist jedem Schüler genau ein Projekt </w:t>
      </w:r>
      <w:r w:rsidR="00632F6F">
        <w:t>zugeordnet</w:t>
      </w:r>
      <w:r>
        <w:t xml:space="preserve">. Man kann nun die Projekte auswählen, in welche man den Ordner kopieren möchte. In den Zielprojekten wird die identische Verzeichnisstruktur wie im Ausgangsprojekt erstellt. </w:t>
      </w:r>
      <w:r w:rsidR="00E93DEA">
        <w:t>Die Auswahl bestätigt man mit der Schaltfläche „Share“.</w:t>
      </w:r>
    </w:p>
    <w:p w14:paraId="3F70F409" w14:textId="73579992" w:rsidR="00FD53A7" w:rsidRDefault="00FD53A7" w:rsidP="00FD53A7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E93DEA" w14:paraId="0D7C2DAA" w14:textId="77777777" w:rsidTr="00E93DEA">
        <w:tc>
          <w:tcPr>
            <w:tcW w:w="5228" w:type="dxa"/>
          </w:tcPr>
          <w:p w14:paraId="706C57CA" w14:textId="04D3FAFF" w:rsidR="00E93DEA" w:rsidRDefault="00E93DEA" w:rsidP="00FD53A7">
            <w:r>
              <w:t>A.</w:t>
            </w:r>
          </w:p>
        </w:tc>
        <w:tc>
          <w:tcPr>
            <w:tcW w:w="5228" w:type="dxa"/>
          </w:tcPr>
          <w:p w14:paraId="7CC3F096" w14:textId="77777777" w:rsidR="00E93DEA" w:rsidRDefault="00E93DEA" w:rsidP="00FD53A7">
            <w:r>
              <w:t>B.</w:t>
            </w:r>
          </w:p>
          <w:p w14:paraId="0770CD2F" w14:textId="2A0429CA" w:rsidR="00E93DEA" w:rsidRDefault="00E93DEA" w:rsidP="00FD53A7"/>
        </w:tc>
      </w:tr>
      <w:tr w:rsidR="00E93DEA" w14:paraId="56DE1EAA" w14:textId="77777777" w:rsidTr="00E93DEA">
        <w:tc>
          <w:tcPr>
            <w:tcW w:w="5228" w:type="dxa"/>
          </w:tcPr>
          <w:p w14:paraId="6FF07EF7" w14:textId="7E1064D4" w:rsidR="00E93DEA" w:rsidRDefault="00E93DEA" w:rsidP="00FD53A7">
            <w:r>
              <w:rPr>
                <w:noProof/>
              </w:rPr>
              <w:drawing>
                <wp:inline distT="0" distB="0" distL="0" distR="0" wp14:anchorId="55F91206" wp14:editId="4F355781">
                  <wp:extent cx="1935558" cy="3098800"/>
                  <wp:effectExtent l="0" t="0" r="7620" b="635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690" cy="3103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14:paraId="7843AA03" w14:textId="2F5B6E8A" w:rsidR="00E93DEA" w:rsidRDefault="00E93DEA" w:rsidP="00FD53A7">
            <w:r>
              <w:rPr>
                <w:noProof/>
              </w:rPr>
              <w:drawing>
                <wp:inline distT="0" distB="0" distL="0" distR="0" wp14:anchorId="61AC60F9" wp14:editId="2D111D2E">
                  <wp:extent cx="2806436" cy="3108667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2808" cy="3126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AB7246" w14:textId="77777777" w:rsidR="00E93DEA" w:rsidRDefault="00E93DEA" w:rsidP="00FD53A7"/>
    <w:p w14:paraId="60C559D3" w14:textId="505A32CB" w:rsidR="00FD53A7" w:rsidRDefault="00E93DEA" w:rsidP="00FD53A7">
      <w:r>
        <w:tab/>
        <w:t xml:space="preserve"> </w:t>
      </w:r>
    </w:p>
    <w:p w14:paraId="5155CD07" w14:textId="3B5A7110" w:rsidR="00FD53A7" w:rsidRDefault="00FD53A7" w:rsidP="00FD53A7">
      <w:r>
        <w:t xml:space="preserve">Bei diesem Kopiervorgang werden existierende Dateien in der Regel nicht überschrieben. Ein Überschreiben kann jedoch durch Aktivierung des Auswahlfeldes </w:t>
      </w:r>
      <w:r w:rsidR="001A11E7">
        <w:t xml:space="preserve">„Existierende Dateien überschreiben“ </w:t>
      </w:r>
      <w:r>
        <w:t xml:space="preserve">erzwungen werden. </w:t>
      </w:r>
    </w:p>
    <w:p w14:paraId="17B039B3" w14:textId="5EA24C10" w:rsidR="0068024F" w:rsidRDefault="0068024F" w:rsidP="00FD53A7"/>
    <w:p w14:paraId="134CD8F5" w14:textId="74EB176B" w:rsidR="0068024F" w:rsidRDefault="0068024F" w:rsidP="00FD53A7">
      <w:r>
        <w:t xml:space="preserve">Hinweise: </w:t>
      </w:r>
    </w:p>
    <w:p w14:paraId="24F47BFA" w14:textId="61DCAB34" w:rsidR="00790542" w:rsidRDefault="00790542" w:rsidP="0068024F">
      <w:pPr>
        <w:pStyle w:val="Listenabsatz"/>
        <w:numPr>
          <w:ilvl w:val="0"/>
          <w:numId w:val="1"/>
        </w:numPr>
      </w:pPr>
      <w:r>
        <w:t>Schülern ist das Teilen eines Ordners nicht gestattet!</w:t>
      </w:r>
      <w:r w:rsidR="006F06FE">
        <w:t xml:space="preserve"> Allerdings kann der Lehrer (adm) nicht nur seine Ordner, sondern auch Schülerordner verteilen. </w:t>
      </w:r>
    </w:p>
    <w:p w14:paraId="651F1810" w14:textId="369FA11C" w:rsidR="0068024F" w:rsidRDefault="0068024F" w:rsidP="0068024F">
      <w:pPr>
        <w:pStyle w:val="Listenabsatz"/>
        <w:numPr>
          <w:ilvl w:val="0"/>
          <w:numId w:val="1"/>
        </w:numPr>
      </w:pPr>
      <w:r>
        <w:t>Das Wurzelverzeichnisses eines Projektes kann nicht kopiert werden.</w:t>
      </w:r>
      <w:r w:rsidR="00F119FF">
        <w:t xml:space="preserve"> (Fehlermeldung: invalid folder)</w:t>
      </w:r>
    </w:p>
    <w:p w14:paraId="1372350D" w14:textId="639EEA30" w:rsidR="0068024F" w:rsidRDefault="0068024F" w:rsidP="0068024F">
      <w:pPr>
        <w:pStyle w:val="Listenabsatz"/>
        <w:numPr>
          <w:ilvl w:val="0"/>
          <w:numId w:val="1"/>
        </w:numPr>
      </w:pPr>
      <w:r>
        <w:t xml:space="preserve">Ein Ordner kann nicht in sein Projekt kopiert werden. </w:t>
      </w:r>
      <w:r w:rsidR="00F119FF">
        <w:t>(Fehlermeldung: invalid folder)</w:t>
      </w:r>
    </w:p>
    <w:p w14:paraId="2701141E" w14:textId="53413F38" w:rsidR="00A4472F" w:rsidRDefault="00A4472F" w:rsidP="00A4472F"/>
    <w:p w14:paraId="68608EC2" w14:textId="77777777" w:rsidR="00A30869" w:rsidRDefault="00A30869" w:rsidP="00A4472F">
      <w:pPr>
        <w:rPr>
          <w:b/>
          <w:bCs/>
        </w:rPr>
      </w:pPr>
    </w:p>
    <w:p w14:paraId="09233771" w14:textId="5F6CB4CA" w:rsidR="00A4472F" w:rsidRPr="000777D1" w:rsidRDefault="00A4472F" w:rsidP="00A4472F">
      <w:pPr>
        <w:rPr>
          <w:b/>
          <w:bCs/>
        </w:rPr>
      </w:pPr>
      <w:r w:rsidRPr="000777D1">
        <w:rPr>
          <w:b/>
          <w:bCs/>
        </w:rPr>
        <w:t>Installation:</w:t>
      </w:r>
    </w:p>
    <w:p w14:paraId="26D9DFD1" w14:textId="17478E3E" w:rsidR="00A4472F" w:rsidRDefault="00A4472F" w:rsidP="00A4472F">
      <w:r>
        <w:t>Downloaden Sie die Datei „</w:t>
      </w:r>
      <w:r w:rsidRPr="00A4472F">
        <w:t>Codiad-ShareProject-master</w:t>
      </w:r>
      <w:r>
        <w:t>.zip“ und entpacken Sie diese auf dem lokalen PC. Kopieren Sie den entpackten Ordner „</w:t>
      </w:r>
      <w:r w:rsidRPr="00A4472F">
        <w:t>Codiad-ShareProject-master</w:t>
      </w:r>
      <w:r>
        <w:t>“ auf den Server in das Verzeichnis „…./webeditor/plugins“. Starten Sie den WebEditor neu.</w:t>
      </w:r>
    </w:p>
    <w:p w14:paraId="2F28A04A" w14:textId="194742C0" w:rsidR="00556AF5" w:rsidRDefault="00556AF5" w:rsidP="00A4472F">
      <w:r>
        <w:t xml:space="preserve">Im PHP 8-Paket </w:t>
      </w:r>
      <w:r w:rsidR="00F322FD">
        <w:t xml:space="preserve">des WebEditors </w:t>
      </w:r>
      <w:r>
        <w:t xml:space="preserve">ist das PlugIn bereits installiert. </w:t>
      </w:r>
    </w:p>
    <w:sectPr w:rsidR="00556AF5" w:rsidSect="00FD53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128AB"/>
    <w:multiLevelType w:val="hybridMultilevel"/>
    <w:tmpl w:val="DF0A4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4502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3A7"/>
    <w:rsid w:val="00066A69"/>
    <w:rsid w:val="000777D1"/>
    <w:rsid w:val="001A11E7"/>
    <w:rsid w:val="00540D73"/>
    <w:rsid w:val="0054671A"/>
    <w:rsid w:val="00556AF5"/>
    <w:rsid w:val="00632F6F"/>
    <w:rsid w:val="0068024F"/>
    <w:rsid w:val="006A37AD"/>
    <w:rsid w:val="006F06FE"/>
    <w:rsid w:val="00790542"/>
    <w:rsid w:val="00A30869"/>
    <w:rsid w:val="00A4472F"/>
    <w:rsid w:val="00D7289E"/>
    <w:rsid w:val="00E93DEA"/>
    <w:rsid w:val="00F119FF"/>
    <w:rsid w:val="00F322FD"/>
    <w:rsid w:val="00FD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3DFE"/>
  <w15:chartTrackingRefBased/>
  <w15:docId w15:val="{581792E0-030E-445F-9AE5-BB3C74E7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777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D53A7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D53A7"/>
    <w:rPr>
      <w:i/>
      <w:iCs/>
      <w:color w:val="4472C4" w:themeColor="accent1"/>
    </w:rPr>
  </w:style>
  <w:style w:type="table" w:styleId="Tabellenraster">
    <w:name w:val="Table Grid"/>
    <w:basedOn w:val="NormaleTabelle"/>
    <w:uiPriority w:val="39"/>
    <w:rsid w:val="00E93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8024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777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Perschke</dc:creator>
  <cp:keywords/>
  <dc:description/>
  <cp:lastModifiedBy>Thomas Perschke</cp:lastModifiedBy>
  <cp:revision>17</cp:revision>
  <dcterms:created xsi:type="dcterms:W3CDTF">2022-10-27T18:42:00Z</dcterms:created>
  <dcterms:modified xsi:type="dcterms:W3CDTF">2022-10-27T20:30:00Z</dcterms:modified>
</cp:coreProperties>
</file>