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65F87F" w14:textId="77777777" w:rsidR="00750463" w:rsidRDefault="00750463" w:rsidP="00CB5EF4">
      <w:pPr>
        <w:pStyle w:val="berschrift1"/>
      </w:pPr>
      <w:r>
        <w:t>Einrichtung eines Accounts bei bplaced.net</w:t>
      </w:r>
    </w:p>
    <w:p w14:paraId="62FAC5C0" w14:textId="1C8E4498" w:rsidR="00750463" w:rsidRDefault="00750463" w:rsidP="00750463"/>
    <w:p w14:paraId="18EA3092" w14:textId="5DF2D17E" w:rsidR="00CB5EF4" w:rsidRDefault="00A712A5" w:rsidP="00A712A5">
      <w:pPr>
        <w:pStyle w:val="Listenabsatz"/>
        <w:numPr>
          <w:ilvl w:val="0"/>
          <w:numId w:val="22"/>
        </w:numPr>
      </w:pPr>
      <w:r>
        <w:t xml:space="preserve">Besuchen Sie die Seite </w:t>
      </w:r>
      <w:hyperlink r:id="rId8" w:history="1">
        <w:r>
          <w:rPr>
            <w:rStyle w:val="Hyperlink"/>
          </w:rPr>
          <w:t>https://www.bplaced.net/</w:t>
        </w:r>
      </w:hyperlink>
      <w:r>
        <w:t xml:space="preserve"> und klicken sie auf die Schaltfläche „Anmelden“</w:t>
      </w:r>
      <w:r w:rsidR="00B60C5D">
        <w:t>. Geben Sie eine E-Mail-Adresse und das angezeigt Captcha ein.</w:t>
      </w:r>
      <w:r w:rsidR="00FB4373">
        <w:t xml:space="preserve"> Bestätigen Sie die Eingaben mit „Anmelden“ und warten Sie auf eine Bestätigungsmail.</w:t>
      </w:r>
      <w:r w:rsidR="00B77306">
        <w:t xml:space="preserve"> Sollte diese nicht zeitnah eingehen, dann kontrollieren Sie </w:t>
      </w:r>
      <w:r w:rsidR="00176CED">
        <w:t xml:space="preserve">den SPAM-Ordner. </w:t>
      </w:r>
      <w:r w:rsidR="00B77306">
        <w:t>In der Bestätigungsmai</w:t>
      </w:r>
      <w:r w:rsidR="00176CED">
        <w:t>l finden Sie das Kennwort für den ersten Login.</w:t>
      </w:r>
      <w:r w:rsidR="00B77306">
        <w:t xml:space="preserve"> </w:t>
      </w:r>
      <w:r w:rsidR="00D22208">
        <w:t xml:space="preserve">Hinweis: Nach der erstmaligen Anmeldung und der unten beschriebenen Einrichtung kann es noch einige Minuten dauern, bis alle Dienste </w:t>
      </w:r>
      <w:r w:rsidR="000D4030">
        <w:t>(FTP, Datenbank, Webseite) einsatzbereit sind.</w:t>
      </w:r>
      <w:r w:rsidR="003173A9">
        <w:t xml:space="preserve"> Im </w:t>
      </w:r>
      <w:proofErr w:type="spellStart"/>
      <w:r w:rsidR="003173A9">
        <w:t>bplaced</w:t>
      </w:r>
      <w:proofErr w:type="spellEnd"/>
      <w:r w:rsidR="003173A9">
        <w:t xml:space="preserve">-Wiki erhalten Sie zahlreiche Beschreibungen, Tipps und weiterführende Informationen </w:t>
      </w:r>
      <w:r w:rsidR="002E6B3C">
        <w:t xml:space="preserve">zu den einzelnen Diensten </w:t>
      </w:r>
      <w:r w:rsidR="003173A9">
        <w:t>(</w:t>
      </w:r>
      <w:hyperlink r:id="rId9" w:history="1">
        <w:r w:rsidR="003173A9">
          <w:rPr>
            <w:rStyle w:val="Hyperlink"/>
          </w:rPr>
          <w:t>https://wiki.bplaced.net/</w:t>
        </w:r>
      </w:hyperlink>
      <w:r w:rsidR="003173A9">
        <w:t>)</w:t>
      </w:r>
      <w:r w:rsidR="002E6B3C">
        <w:t>.</w:t>
      </w:r>
      <w:r w:rsidR="00D22208">
        <w:tab/>
      </w:r>
      <w:r>
        <w:br/>
      </w:r>
      <w:r w:rsidR="00176CED">
        <w:br/>
      </w:r>
    </w:p>
    <w:p w14:paraId="20CEF754" w14:textId="41782E8E" w:rsidR="00750463" w:rsidRDefault="00750463" w:rsidP="00FB4373">
      <w:pPr>
        <w:jc w:val="left"/>
      </w:pPr>
      <w:r>
        <w:rPr>
          <w:noProof/>
        </w:rPr>
        <w:drawing>
          <wp:inline distT="0" distB="0" distL="0" distR="0" wp14:anchorId="00F3AAF6" wp14:editId="2002BE43">
            <wp:extent cx="2548467" cy="2821235"/>
            <wp:effectExtent l="0" t="0" r="444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566998" cy="2841749"/>
                    </a:xfrm>
                    <a:prstGeom prst="rect">
                      <a:avLst/>
                    </a:prstGeom>
                  </pic:spPr>
                </pic:pic>
              </a:graphicData>
            </a:graphic>
          </wp:inline>
        </w:drawing>
      </w:r>
      <w:r w:rsidR="00FB4373">
        <w:tab/>
      </w:r>
      <w:r>
        <w:rPr>
          <w:noProof/>
        </w:rPr>
        <w:drawing>
          <wp:inline distT="0" distB="0" distL="0" distR="0" wp14:anchorId="508C43B6" wp14:editId="4B922A93">
            <wp:extent cx="2865967" cy="1270287"/>
            <wp:effectExtent l="0" t="0" r="0" b="635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914783" cy="1291924"/>
                    </a:xfrm>
                    <a:prstGeom prst="rect">
                      <a:avLst/>
                    </a:prstGeom>
                  </pic:spPr>
                </pic:pic>
              </a:graphicData>
            </a:graphic>
          </wp:inline>
        </w:drawing>
      </w:r>
    </w:p>
    <w:p w14:paraId="3EF304B1" w14:textId="77777777" w:rsidR="00750463" w:rsidRDefault="00750463" w:rsidP="00750463"/>
    <w:p w14:paraId="0C07D677" w14:textId="77777777" w:rsidR="00750463" w:rsidRDefault="00750463" w:rsidP="00176CED">
      <w:pPr>
        <w:jc w:val="center"/>
      </w:pPr>
      <w:r w:rsidRPr="005E408B">
        <w:rPr>
          <w:noProof/>
        </w:rPr>
        <w:drawing>
          <wp:inline distT="0" distB="0" distL="0" distR="0" wp14:anchorId="3753A700" wp14:editId="1F3A85E4">
            <wp:extent cx="3432517" cy="1894468"/>
            <wp:effectExtent l="152400" t="152400" r="339725" b="33464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442857" cy="1900175"/>
                    </a:xfrm>
                    <a:prstGeom prst="rect">
                      <a:avLst/>
                    </a:prstGeom>
                    <a:ln>
                      <a:noFill/>
                    </a:ln>
                    <a:effectLst>
                      <a:outerShdw blurRad="292100" dist="139700" dir="2700000" algn="tl" rotWithShape="0">
                        <a:srgbClr val="333333">
                          <a:alpha val="65000"/>
                        </a:srgbClr>
                      </a:outerShdw>
                    </a:effectLst>
                  </pic:spPr>
                </pic:pic>
              </a:graphicData>
            </a:graphic>
          </wp:inline>
        </w:drawing>
      </w:r>
    </w:p>
    <w:p w14:paraId="23BB56BE" w14:textId="77777777" w:rsidR="00750463" w:rsidRDefault="00750463" w:rsidP="00750463"/>
    <w:p w14:paraId="0B03B93A" w14:textId="2A73E194" w:rsidR="00176CED" w:rsidRDefault="00176CED">
      <w:pPr>
        <w:spacing w:after="160" w:line="259" w:lineRule="auto"/>
        <w:jc w:val="left"/>
      </w:pPr>
      <w:r>
        <w:br w:type="page"/>
      </w:r>
    </w:p>
    <w:p w14:paraId="3AA1BFF6" w14:textId="14E4E7C2" w:rsidR="00176CED" w:rsidRDefault="00176CED" w:rsidP="00176CED">
      <w:pPr>
        <w:pStyle w:val="Listenabsatz"/>
        <w:numPr>
          <w:ilvl w:val="0"/>
          <w:numId w:val="22"/>
        </w:numPr>
      </w:pPr>
      <w:r>
        <w:lastRenderedPageBreak/>
        <w:t xml:space="preserve">Nach dem ersten erfolgreichen Login </w:t>
      </w:r>
      <w:r w:rsidR="006E6AFE">
        <w:t xml:space="preserve">müssen Sie einige Daten eingeben. Wählen Sie einen Namen für ihren Auftritt und geben Sie diesen im Feld „Heimverzeichnis“ ein. Dieser Name </w:t>
      </w:r>
      <w:r w:rsidR="00DD737B">
        <w:t xml:space="preserve">ist auch ihr Benutzername und </w:t>
      </w:r>
      <w:r w:rsidR="006E6AFE">
        <w:t xml:space="preserve">wird später Teil der Adresse ihres Internetauftritts. </w:t>
      </w:r>
      <w:r w:rsidR="00B015CC">
        <w:t>Beispiel:</w:t>
      </w:r>
      <w:r w:rsidR="00B015CC">
        <w:tab/>
      </w:r>
      <w:r w:rsidR="00B015CC">
        <w:br/>
      </w:r>
      <w:r w:rsidR="00B015CC">
        <w:br/>
        <w:t xml:space="preserve">Name: </w:t>
      </w:r>
      <w:r w:rsidR="005212EB">
        <w:tab/>
      </w:r>
      <w:r w:rsidR="005212EB">
        <w:tab/>
      </w:r>
      <w:r w:rsidR="005212EB">
        <w:tab/>
      </w:r>
      <w:r w:rsidR="005212EB">
        <w:tab/>
      </w:r>
      <w:proofErr w:type="spellStart"/>
      <w:r w:rsidR="005E5F20" w:rsidRPr="00550A31">
        <w:rPr>
          <w:color w:val="C45911" w:themeColor="accent2" w:themeShade="BF"/>
        </w:rPr>
        <w:t>hundkatzemaus</w:t>
      </w:r>
      <w:proofErr w:type="spellEnd"/>
      <w:r w:rsidR="005E5F20">
        <w:tab/>
      </w:r>
      <w:r w:rsidR="005E5F20">
        <w:br/>
      </w:r>
      <w:r w:rsidR="00550A31">
        <w:t>Adresse des Webauftritts</w:t>
      </w:r>
      <w:r w:rsidR="005E5F20">
        <w:t xml:space="preserve">: </w:t>
      </w:r>
      <w:r w:rsidR="005212EB">
        <w:tab/>
      </w:r>
      <w:hyperlink r:id="rId13" w:history="1">
        <w:r w:rsidR="00E824E1" w:rsidRPr="00392ADC">
          <w:rPr>
            <w:rStyle w:val="Hyperlink"/>
          </w:rPr>
          <w:t>https://</w:t>
        </w:r>
        <w:r w:rsidR="00E824E1" w:rsidRPr="00753F7C">
          <w:rPr>
            <w:rStyle w:val="Hyperlink"/>
            <w:color w:val="C45911" w:themeColor="accent2" w:themeShade="BF"/>
          </w:rPr>
          <w:t>hundkatzemaus</w:t>
        </w:r>
        <w:r w:rsidR="00E824E1" w:rsidRPr="00392ADC">
          <w:rPr>
            <w:rStyle w:val="Hyperlink"/>
          </w:rPr>
          <w:t>.bplaced.net</w:t>
        </w:r>
      </w:hyperlink>
      <w:r w:rsidR="00E824E1">
        <w:br/>
      </w:r>
      <w:r w:rsidR="00E824E1">
        <w:br/>
        <w:t>Die Eingabe einer Beschreibung ist optional.</w:t>
      </w:r>
    </w:p>
    <w:p w14:paraId="64FB83C0" w14:textId="4BD7117F" w:rsidR="00750463" w:rsidRDefault="00750463" w:rsidP="00DB7C86">
      <w:pPr>
        <w:jc w:val="center"/>
      </w:pPr>
      <w:r>
        <w:rPr>
          <w:noProof/>
        </w:rPr>
        <w:drawing>
          <wp:inline distT="0" distB="0" distL="0" distR="0" wp14:anchorId="232F3BF8" wp14:editId="31BEF3B4">
            <wp:extent cx="3362179" cy="2246271"/>
            <wp:effectExtent l="152400" t="152400" r="353060" b="36385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381960" cy="2259487"/>
                    </a:xfrm>
                    <a:prstGeom prst="rect">
                      <a:avLst/>
                    </a:prstGeom>
                    <a:ln>
                      <a:noFill/>
                    </a:ln>
                    <a:effectLst>
                      <a:outerShdw blurRad="292100" dist="139700" dir="2700000" algn="tl" rotWithShape="0">
                        <a:srgbClr val="333333">
                          <a:alpha val="65000"/>
                        </a:srgbClr>
                      </a:outerShdw>
                    </a:effectLst>
                  </pic:spPr>
                </pic:pic>
              </a:graphicData>
            </a:graphic>
          </wp:inline>
        </w:drawing>
      </w:r>
    </w:p>
    <w:p w14:paraId="48BB3A58" w14:textId="77777777" w:rsidR="00906BB9" w:rsidRDefault="00906BB9" w:rsidP="00E824E1">
      <w:pPr>
        <w:ind w:left="708"/>
      </w:pPr>
    </w:p>
    <w:p w14:paraId="1FFA3697" w14:textId="15A416DB" w:rsidR="00750463" w:rsidRDefault="00E824E1" w:rsidP="00E824E1">
      <w:pPr>
        <w:ind w:left="708"/>
      </w:pPr>
      <w:r>
        <w:t xml:space="preserve">Abschließend </w:t>
      </w:r>
      <w:r w:rsidR="00F113B4">
        <w:t xml:space="preserve">werden die Daten zur Bestätigung noch einmal angezeigt. </w:t>
      </w:r>
      <w:r w:rsidR="00906BB9">
        <w:t>Überprüfen Sie auf der rechten Seite noch einmal</w:t>
      </w:r>
      <w:r w:rsidR="00F113B4">
        <w:t>,</w:t>
      </w:r>
      <w:r w:rsidR="00906BB9">
        <w:t xml:space="preserve"> ob</w:t>
      </w:r>
      <w:r w:rsidR="00F113B4">
        <w:t xml:space="preserve"> Sie den </w:t>
      </w:r>
      <w:r w:rsidR="00906BB9">
        <w:t>„</w:t>
      </w:r>
      <w:proofErr w:type="spellStart"/>
      <w:r w:rsidR="00906BB9">
        <w:t>bplaced</w:t>
      </w:r>
      <w:proofErr w:type="spellEnd"/>
      <w:r w:rsidR="00906BB9">
        <w:t xml:space="preserve"> </w:t>
      </w:r>
      <w:proofErr w:type="spellStart"/>
      <w:r w:rsidR="00906BB9">
        <w:t>freestyle</w:t>
      </w:r>
      <w:proofErr w:type="spellEnd"/>
      <w:r w:rsidR="00906BB9">
        <w:t>“-Tarif gewählt haben.</w:t>
      </w:r>
      <w:r w:rsidR="00C67F18">
        <w:t xml:space="preserve"> Lesen und akzeptieren Sie die AGBs und schließen Sie die Anmeldung ab.</w:t>
      </w:r>
    </w:p>
    <w:p w14:paraId="032B448E" w14:textId="335141DF" w:rsidR="00750463" w:rsidRDefault="002C256F" w:rsidP="002C256F">
      <w:pPr>
        <w:jc w:val="left"/>
      </w:pPr>
      <w:r>
        <w:rPr>
          <w:noProof/>
        </w:rPr>
        <w:drawing>
          <wp:anchor distT="0" distB="0" distL="114300" distR="114300" simplePos="0" relativeHeight="251658240" behindDoc="0" locked="0" layoutInCell="1" allowOverlap="1" wp14:anchorId="16D07CBE" wp14:editId="4B7FDA2D">
            <wp:simplePos x="0" y="0"/>
            <wp:positionH relativeFrom="column">
              <wp:posOffset>2220171</wp:posOffset>
            </wp:positionH>
            <wp:positionV relativeFrom="paragraph">
              <wp:posOffset>1608878</wp:posOffset>
            </wp:positionV>
            <wp:extent cx="3329011" cy="1375834"/>
            <wp:effectExtent l="152400" t="152400" r="367030" b="35814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344187" cy="1382106"/>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750463">
        <w:rPr>
          <w:noProof/>
        </w:rPr>
        <w:drawing>
          <wp:inline distT="0" distB="0" distL="0" distR="0" wp14:anchorId="697B2EA3" wp14:editId="17907144">
            <wp:extent cx="3323167" cy="1486486"/>
            <wp:effectExtent l="152400" t="152400" r="353695" b="36195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413006" cy="1526672"/>
                    </a:xfrm>
                    <a:prstGeom prst="rect">
                      <a:avLst/>
                    </a:prstGeom>
                    <a:ln>
                      <a:noFill/>
                    </a:ln>
                    <a:effectLst>
                      <a:outerShdw blurRad="292100" dist="139700" dir="2700000" algn="tl" rotWithShape="0">
                        <a:srgbClr val="333333">
                          <a:alpha val="65000"/>
                        </a:srgbClr>
                      </a:outerShdw>
                    </a:effectLst>
                  </pic:spPr>
                </pic:pic>
              </a:graphicData>
            </a:graphic>
          </wp:inline>
        </w:drawing>
      </w:r>
    </w:p>
    <w:p w14:paraId="2DF1A0FA" w14:textId="77777777" w:rsidR="00750463" w:rsidRDefault="00750463" w:rsidP="00750463"/>
    <w:p w14:paraId="29B962CD" w14:textId="77777777" w:rsidR="00750463" w:rsidRDefault="00750463" w:rsidP="00750463"/>
    <w:p w14:paraId="2910FC64" w14:textId="77777777" w:rsidR="002C256F" w:rsidRDefault="002C256F" w:rsidP="00750463"/>
    <w:p w14:paraId="5E73610B" w14:textId="77777777" w:rsidR="002C256F" w:rsidRDefault="002C256F" w:rsidP="00750463"/>
    <w:p w14:paraId="0DD137F6" w14:textId="77777777" w:rsidR="002C256F" w:rsidRDefault="002C256F">
      <w:pPr>
        <w:spacing w:after="160" w:line="259" w:lineRule="auto"/>
        <w:jc w:val="left"/>
      </w:pPr>
      <w:r>
        <w:br w:type="page"/>
      </w:r>
    </w:p>
    <w:p w14:paraId="4271FE72" w14:textId="77777777" w:rsidR="0044440C" w:rsidRDefault="00097E04" w:rsidP="00097E04">
      <w:pPr>
        <w:pStyle w:val="Listenabsatz"/>
        <w:numPr>
          <w:ilvl w:val="0"/>
          <w:numId w:val="22"/>
        </w:numPr>
      </w:pPr>
      <w:r>
        <w:lastRenderedPageBreak/>
        <w:t xml:space="preserve">Auf der Startseite finden Sie eine Übersicht der wichtigsten Dienste. </w:t>
      </w:r>
      <w:r w:rsidR="004F0960">
        <w:t>Über das Menü am linken Fensterrand gelangen Sie auf die Detailseiten der einzelnen Dienste, das Menü am rechten Fensterrand führt auf</w:t>
      </w:r>
      <w:r w:rsidR="00D96A2A">
        <w:t xml:space="preserve"> die Online-Datenbankverwaltung (Segelschiff) und auf die „Homepage“ ihres Auftritts (Haus).</w:t>
      </w:r>
      <w:r w:rsidR="0044440C">
        <w:tab/>
      </w:r>
    </w:p>
    <w:p w14:paraId="295C40B5" w14:textId="6AF4AE64" w:rsidR="00097E04" w:rsidRDefault="0044440C" w:rsidP="0044440C">
      <w:pPr>
        <w:jc w:val="center"/>
      </w:pPr>
      <w:r>
        <w:br/>
      </w:r>
      <w:r>
        <w:rPr>
          <w:noProof/>
        </w:rPr>
        <w:drawing>
          <wp:inline distT="0" distB="0" distL="0" distR="0" wp14:anchorId="31D2D655" wp14:editId="00755998">
            <wp:extent cx="4694767" cy="2806924"/>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699451" cy="2809724"/>
                    </a:xfrm>
                    <a:prstGeom prst="rect">
                      <a:avLst/>
                    </a:prstGeom>
                  </pic:spPr>
                </pic:pic>
              </a:graphicData>
            </a:graphic>
          </wp:inline>
        </w:drawing>
      </w:r>
    </w:p>
    <w:p w14:paraId="30886FEB" w14:textId="7CF80685" w:rsidR="00437D63" w:rsidRDefault="00437D63" w:rsidP="00437D63">
      <w:pPr>
        <w:ind w:left="708"/>
        <w:jc w:val="left"/>
      </w:pPr>
    </w:p>
    <w:p w14:paraId="12990989" w14:textId="64A30BDD" w:rsidR="0044440C" w:rsidRDefault="0044440C" w:rsidP="0044440C">
      <w:pPr>
        <w:pStyle w:val="Listenabsatz"/>
      </w:pPr>
    </w:p>
    <w:p w14:paraId="5E0B1B9D" w14:textId="5555298C" w:rsidR="00EE093E" w:rsidRDefault="00443E88" w:rsidP="00443E88">
      <w:pPr>
        <w:pStyle w:val="Listenabsatz"/>
        <w:numPr>
          <w:ilvl w:val="0"/>
          <w:numId w:val="22"/>
        </w:numPr>
      </w:pPr>
      <w:r>
        <w:t>In der Regel erstellen wir die Webseiten auf einem lokalen Rechner und transferieren diese anschließend auf den bplaced.net</w:t>
      </w:r>
      <w:r w:rsidR="005A12C2">
        <w:t>-Webspace. Der hierfür notwendige FT</w:t>
      </w:r>
      <w:r w:rsidR="00D17A42">
        <w:t>P</w:t>
      </w:r>
      <w:r w:rsidR="005A12C2">
        <w:t>-Zugang ist bereits automatisch eingerichtet.</w:t>
      </w:r>
      <w:r w:rsidR="00C76AD7">
        <w:t xml:space="preserve"> Wir benötigen lediglich ein Programm, welches wir auf unserem lokalen Rechner nutzen können, um die Dateien übertragen zu können. Ein weit verbreitetes Programm ist F</w:t>
      </w:r>
      <w:r w:rsidR="00D6267A">
        <w:t xml:space="preserve">ileZilla. Unter der Adresse </w:t>
      </w:r>
      <w:hyperlink r:id="rId18" w:history="1">
        <w:r w:rsidR="00D6267A">
          <w:rPr>
            <w:rStyle w:val="Hyperlink"/>
          </w:rPr>
          <w:t>https://filezilla-project.org/download.php?type=client</w:t>
        </w:r>
      </w:hyperlink>
      <w:r w:rsidR="00D6267A">
        <w:t xml:space="preserve"> können sie den FTP-Client herunterladen.</w:t>
      </w:r>
      <w:r w:rsidR="000C5B88">
        <w:t xml:space="preserve"> Nach erfolgreicher Installation können Sie das Programm starten und einen neuen Server-Zugang einrichten. </w:t>
      </w:r>
      <w:r w:rsidR="008A7EB0">
        <w:t xml:space="preserve">Öffnen Sie dazu den Menüpunkt „Datei“ </w:t>
      </w:r>
      <w:r w:rsidR="008A7EB0">
        <w:sym w:font="Wingdings" w:char="F0E0"/>
      </w:r>
      <w:r w:rsidR="008A7EB0">
        <w:t xml:space="preserve"> „Servermanager“. Klicken Sie auf „Neuer Server“ und geben Sie diesem einen Namen. </w:t>
      </w:r>
      <w:r w:rsidR="00D2356B">
        <w:t xml:space="preserve">Die Einträge auf der rechten Seite können Sie der folgenden Abbildung entnehmen. Wählen Sie als Benutzername </w:t>
      </w:r>
      <w:r w:rsidR="00E37054">
        <w:t xml:space="preserve">den in Punkt 2 vergebenen Namen und geben Sie das Kennwort </w:t>
      </w:r>
      <w:r w:rsidR="00A02BBF">
        <w:t>ihres Accounts an. Alle anderen Einträge können Sie wie unten übernehmen.</w:t>
      </w:r>
    </w:p>
    <w:p w14:paraId="499F4A0D" w14:textId="77777777" w:rsidR="00750463" w:rsidRDefault="00750463" w:rsidP="00750463"/>
    <w:p w14:paraId="7EE8B873" w14:textId="77777777" w:rsidR="00750463" w:rsidRDefault="00750463" w:rsidP="00D2356B">
      <w:pPr>
        <w:jc w:val="center"/>
      </w:pPr>
      <w:r>
        <w:rPr>
          <w:noProof/>
        </w:rPr>
        <w:drawing>
          <wp:inline distT="0" distB="0" distL="0" distR="0" wp14:anchorId="008D88B6" wp14:editId="4036C0ED">
            <wp:extent cx="4313767" cy="2332819"/>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357231" cy="2356324"/>
                    </a:xfrm>
                    <a:prstGeom prst="rect">
                      <a:avLst/>
                    </a:prstGeom>
                  </pic:spPr>
                </pic:pic>
              </a:graphicData>
            </a:graphic>
          </wp:inline>
        </w:drawing>
      </w:r>
    </w:p>
    <w:p w14:paraId="40F90AEA" w14:textId="1E1A35B0" w:rsidR="00750463" w:rsidRDefault="00750463" w:rsidP="00750463"/>
    <w:p w14:paraId="2D2485A8" w14:textId="4E924C62" w:rsidR="00750463" w:rsidRDefault="009029F3" w:rsidP="009029F3">
      <w:pPr>
        <w:ind w:left="708"/>
      </w:pPr>
      <w:r>
        <w:t xml:space="preserve">Bestätigen Sie mit „OK“ und die Einstellungen werden gespeichert. </w:t>
      </w:r>
      <w:r w:rsidR="00170B29">
        <w:t>Sie können die Verbindung nun über das erneute Aufrufen des Servermanagers starten und einfach in der Toolleiste</w:t>
      </w:r>
      <w:r w:rsidR="000D4B03">
        <w:t xml:space="preserve"> das erste Icon aufklappen und die gewünschte Verbindung anklicken.  </w:t>
      </w:r>
      <w:r w:rsidR="005D6143">
        <w:t xml:space="preserve">Da der von Ihnen gewählte Name Bestandteil des Hostnamens ist, </w:t>
      </w:r>
      <w:r w:rsidR="00462086">
        <w:t xml:space="preserve">passt das bereitgestellte Zertifikat nicht zu Hostname. Sie werden daher folgende Meldung erhalten. </w:t>
      </w:r>
      <w:r w:rsidR="005F305A">
        <w:t xml:space="preserve">Durch Anklicken der Einstellung „Zertifikat zukünftig immer vertrauen“ können Sie diese Meldung bei </w:t>
      </w:r>
      <w:r w:rsidR="00D3715B">
        <w:t xml:space="preserve">einem </w:t>
      </w:r>
      <w:r w:rsidR="005F305A">
        <w:t xml:space="preserve">zukünftigen </w:t>
      </w:r>
      <w:r w:rsidR="00D3715B">
        <w:t xml:space="preserve">Aufbau der </w:t>
      </w:r>
      <w:r w:rsidR="005F305A">
        <w:t>Verbindung</w:t>
      </w:r>
      <w:r w:rsidR="00D3715B">
        <w:t xml:space="preserve"> unterdrücken. </w:t>
      </w:r>
    </w:p>
    <w:p w14:paraId="0758B972" w14:textId="77777777" w:rsidR="002F6F87" w:rsidRDefault="002F6F87" w:rsidP="00D3715B">
      <w:pPr>
        <w:jc w:val="center"/>
      </w:pPr>
    </w:p>
    <w:p w14:paraId="6D283EEB" w14:textId="26BBA293" w:rsidR="00750463" w:rsidRDefault="00750463" w:rsidP="00D3715B">
      <w:pPr>
        <w:jc w:val="center"/>
      </w:pPr>
      <w:r>
        <w:rPr>
          <w:noProof/>
        </w:rPr>
        <w:drawing>
          <wp:inline distT="0" distB="0" distL="0" distR="0" wp14:anchorId="4B749DE9" wp14:editId="56A52A6E">
            <wp:extent cx="2171700" cy="2310063"/>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185921" cy="2325190"/>
                    </a:xfrm>
                    <a:prstGeom prst="rect">
                      <a:avLst/>
                    </a:prstGeom>
                  </pic:spPr>
                </pic:pic>
              </a:graphicData>
            </a:graphic>
          </wp:inline>
        </w:drawing>
      </w:r>
    </w:p>
    <w:p w14:paraId="7A368280" w14:textId="565D19E0" w:rsidR="00D3715B" w:rsidRDefault="00D3715B" w:rsidP="00750463"/>
    <w:p w14:paraId="4CB67E44" w14:textId="775DBBB1" w:rsidR="00EB71CE" w:rsidRDefault="00EB71CE" w:rsidP="00750463">
      <w:r>
        <w:t>Nach einem erfolgreichen Verbindungsaufbau finden Sie eine Art Dateimanager vor. Im linken Bereich des Fensters können Sie auf ihre lokalen Dateien zugreifen, auf der rechten Seite finden sich die Dateien auf dem entfern</w:t>
      </w:r>
      <w:r w:rsidR="001E5357">
        <w:t>ten</w:t>
      </w:r>
      <w:r>
        <w:t xml:space="preserve"> Rechner.</w:t>
      </w:r>
      <w:r w:rsidR="001E5357">
        <w:t xml:space="preserve"> Alle Dateien, die später über die in Punkt 2 genannte URL erreichbar sein sollen, müssen in das Unterverzeichnis „</w:t>
      </w:r>
      <w:proofErr w:type="spellStart"/>
      <w:r w:rsidR="001E5357">
        <w:t>www</w:t>
      </w:r>
      <w:proofErr w:type="spellEnd"/>
      <w:r w:rsidR="001E5357">
        <w:t>“ übert</w:t>
      </w:r>
      <w:r w:rsidR="001901E7">
        <w:t>r</w:t>
      </w:r>
      <w:r w:rsidR="001E5357">
        <w:t>agen werden. Hierbei handelt es sich also um die „</w:t>
      </w:r>
      <w:proofErr w:type="spellStart"/>
      <w:r w:rsidR="001E5357">
        <w:t>documentroot</w:t>
      </w:r>
      <w:proofErr w:type="spellEnd"/>
      <w:r w:rsidR="001E5357">
        <w:t>“.</w:t>
      </w:r>
    </w:p>
    <w:p w14:paraId="24972B19" w14:textId="77777777" w:rsidR="00EB71CE" w:rsidRDefault="00EB71CE" w:rsidP="00750463"/>
    <w:p w14:paraId="2E5A2840" w14:textId="46BD745B" w:rsidR="002F6F87" w:rsidRDefault="002F6F87" w:rsidP="001E5357">
      <w:pPr>
        <w:jc w:val="center"/>
      </w:pPr>
      <w:r>
        <w:rPr>
          <w:noProof/>
        </w:rPr>
        <w:drawing>
          <wp:inline distT="0" distB="0" distL="0" distR="0" wp14:anchorId="6D25A4DE" wp14:editId="3B1FF371">
            <wp:extent cx="4957233" cy="3049638"/>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960598" cy="3051708"/>
                    </a:xfrm>
                    <a:prstGeom prst="rect">
                      <a:avLst/>
                    </a:prstGeom>
                  </pic:spPr>
                </pic:pic>
              </a:graphicData>
            </a:graphic>
          </wp:inline>
        </w:drawing>
      </w:r>
    </w:p>
    <w:p w14:paraId="3C02A2C0" w14:textId="77777777" w:rsidR="00750463" w:rsidRDefault="00750463" w:rsidP="00750463"/>
    <w:p w14:paraId="73559F45" w14:textId="65932792" w:rsidR="0075249A" w:rsidRDefault="0075249A" w:rsidP="008E0094">
      <w:pPr>
        <w:pStyle w:val="Listenabsatz"/>
        <w:numPr>
          <w:ilvl w:val="0"/>
          <w:numId w:val="22"/>
        </w:numPr>
      </w:pPr>
      <w:r>
        <w:t>Die von Ihnen hochgeladenen Seiten erreichen Sie über die Adresse</w:t>
      </w:r>
      <w:r w:rsidR="005A350B">
        <w:tab/>
      </w:r>
      <w:r>
        <w:t xml:space="preserve"> </w:t>
      </w:r>
      <w:r w:rsidR="005A350B">
        <w:br/>
      </w:r>
      <w:r w:rsidR="005A350B">
        <w:br/>
      </w:r>
      <w:r w:rsidR="005A350B">
        <w:tab/>
      </w:r>
      <w:hyperlink r:id="rId22" w:history="1">
        <w:r w:rsidR="005A350B" w:rsidRPr="00392ADC">
          <w:rPr>
            <w:rStyle w:val="Hyperlink"/>
          </w:rPr>
          <w:t>https://</w:t>
        </w:r>
        <w:r w:rsidR="005A350B" w:rsidRPr="005A350B">
          <w:rPr>
            <w:rStyle w:val="Hyperlink"/>
            <w:color w:val="C45911" w:themeColor="accent2" w:themeShade="BF"/>
          </w:rPr>
          <w:t>hundkatzemaus</w:t>
        </w:r>
        <w:r w:rsidR="005A350B" w:rsidRPr="00392ADC">
          <w:rPr>
            <w:rStyle w:val="Hyperlink"/>
          </w:rPr>
          <w:t>.bplaced.net</w:t>
        </w:r>
      </w:hyperlink>
      <w:r w:rsidR="005A350B">
        <w:br/>
      </w:r>
      <w:r w:rsidR="005A350B">
        <w:br/>
        <w:t>wobei „</w:t>
      </w:r>
      <w:proofErr w:type="spellStart"/>
      <w:r w:rsidR="005A350B">
        <w:t>hundkatzemaus</w:t>
      </w:r>
      <w:proofErr w:type="spellEnd"/>
      <w:r w:rsidR="005A350B">
        <w:t xml:space="preserve">“ ihrem Benutzername entspricht (siehe Punkt 2). </w:t>
      </w:r>
      <w:r w:rsidR="00BB3B64">
        <w:t>Sehr einfach können Sie die Seite aufrufen, indem Sie in der rechte Menüleiste auf das „Haus-Symbol“ klicken.</w:t>
      </w:r>
      <w:r w:rsidR="005A350B">
        <w:tab/>
      </w:r>
      <w:r>
        <w:br/>
      </w:r>
    </w:p>
    <w:p w14:paraId="1C0D08C6" w14:textId="538D6B2E" w:rsidR="00750463" w:rsidRDefault="008E0094" w:rsidP="008E0094">
      <w:pPr>
        <w:pStyle w:val="Listenabsatz"/>
        <w:numPr>
          <w:ilvl w:val="0"/>
          <w:numId w:val="22"/>
        </w:numPr>
      </w:pPr>
      <w:r>
        <w:t xml:space="preserve">Abschließend können Sie noch eine Datenbank einrichten. </w:t>
      </w:r>
      <w:r w:rsidR="0057313A">
        <w:t xml:space="preserve">Wählen sie dazu auf der Startseite den Eintrag „Datenbank“ in der linken Menüleiste. </w:t>
      </w:r>
      <w:r w:rsidR="009D4342">
        <w:t>Füllen Sie die Felder „Datenbank“ (Name der Datenbank)</w:t>
      </w:r>
      <w:r w:rsidR="007C7954">
        <w:t xml:space="preserve">, Typ (hier: MySQL / </w:t>
      </w:r>
      <w:proofErr w:type="spellStart"/>
      <w:r w:rsidR="007C7954">
        <w:t>MariaDB</w:t>
      </w:r>
      <w:proofErr w:type="spellEnd"/>
      <w:r w:rsidR="007C7954">
        <w:t>) und optional das Feld für die Beschreibung aus. Bestätigen Sie mit „Weiter“.</w:t>
      </w:r>
    </w:p>
    <w:p w14:paraId="3B165AD0" w14:textId="77777777" w:rsidR="00750463" w:rsidRDefault="00750463" w:rsidP="00750463"/>
    <w:p w14:paraId="63A6B0F5" w14:textId="77777777" w:rsidR="00750463" w:rsidRDefault="00750463" w:rsidP="007C7954">
      <w:pPr>
        <w:jc w:val="center"/>
      </w:pPr>
      <w:r>
        <w:rPr>
          <w:noProof/>
        </w:rPr>
        <w:drawing>
          <wp:inline distT="0" distB="0" distL="0" distR="0" wp14:anchorId="0BBC4337" wp14:editId="0DEAC8D9">
            <wp:extent cx="4356100" cy="2357153"/>
            <wp:effectExtent l="0" t="0" r="6350" b="508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362997" cy="2360885"/>
                    </a:xfrm>
                    <a:prstGeom prst="rect">
                      <a:avLst/>
                    </a:prstGeom>
                  </pic:spPr>
                </pic:pic>
              </a:graphicData>
            </a:graphic>
          </wp:inline>
        </w:drawing>
      </w:r>
    </w:p>
    <w:p w14:paraId="0CDF8737" w14:textId="6FC1D09A" w:rsidR="00750463" w:rsidRDefault="00750463" w:rsidP="00750463"/>
    <w:p w14:paraId="1F71E744" w14:textId="59D5BFAD" w:rsidR="00650418" w:rsidRDefault="00650418" w:rsidP="00A01975">
      <w:pPr>
        <w:ind w:left="708"/>
      </w:pPr>
      <w:r>
        <w:t xml:space="preserve">Nachdem nun die Datenbank angelegt ist, muss </w:t>
      </w:r>
      <w:r w:rsidR="00EC1C6F">
        <w:t xml:space="preserve">noch ein Benutzer für die </w:t>
      </w:r>
      <w:r>
        <w:t>Daten</w:t>
      </w:r>
      <w:r w:rsidR="00EC1C6F">
        <w:t>bank eingerichtet werden. Bestimmen Sie den Benutzername und das Passwort</w:t>
      </w:r>
      <w:r w:rsidR="00A01975">
        <w:t>. Mit „Weiter“ werden die Eingaben übernommen.</w:t>
      </w:r>
    </w:p>
    <w:p w14:paraId="6E413238" w14:textId="77777777" w:rsidR="00650418" w:rsidRDefault="00650418" w:rsidP="00750463"/>
    <w:p w14:paraId="76530525" w14:textId="77777777" w:rsidR="00750463" w:rsidRDefault="00750463" w:rsidP="00A01975">
      <w:pPr>
        <w:jc w:val="center"/>
      </w:pPr>
      <w:r w:rsidRPr="000B3EAA">
        <w:rPr>
          <w:noProof/>
        </w:rPr>
        <w:drawing>
          <wp:inline distT="0" distB="0" distL="0" distR="0" wp14:anchorId="3E23A98C" wp14:editId="71C8DB89">
            <wp:extent cx="4487333" cy="2490984"/>
            <wp:effectExtent l="0" t="0" r="8890" b="508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492056" cy="2493606"/>
                    </a:xfrm>
                    <a:prstGeom prst="rect">
                      <a:avLst/>
                    </a:prstGeom>
                    <a:noFill/>
                    <a:ln>
                      <a:noFill/>
                    </a:ln>
                  </pic:spPr>
                </pic:pic>
              </a:graphicData>
            </a:graphic>
          </wp:inline>
        </w:drawing>
      </w:r>
    </w:p>
    <w:p w14:paraId="69F9572C" w14:textId="305ECD27" w:rsidR="00A01975" w:rsidRDefault="00A01975">
      <w:pPr>
        <w:spacing w:after="160" w:line="259" w:lineRule="auto"/>
        <w:jc w:val="left"/>
      </w:pPr>
      <w:r>
        <w:lastRenderedPageBreak/>
        <w:br w:type="page"/>
      </w:r>
    </w:p>
    <w:p w14:paraId="3FF11175" w14:textId="2AF9A908" w:rsidR="00750463" w:rsidRDefault="00A01975" w:rsidP="00A01975">
      <w:pPr>
        <w:ind w:left="708"/>
      </w:pPr>
      <w:r>
        <w:lastRenderedPageBreak/>
        <w:t>Abschließend können Sie noch weitere Einstellungen vornehmen. In der Regel sollten Sie hier die Voreinstellungen übernehmen.</w:t>
      </w:r>
      <w:r w:rsidR="0044741E">
        <w:t xml:space="preserve"> Nach Klick auf die Schaltfläche „Fertig“ ist die Datenbank einsatzbereit</w:t>
      </w:r>
      <w:r w:rsidR="008550B0">
        <w:t xml:space="preserve"> und sollte in der Übersicht am unteren Fensterrand aufgelistet sein.</w:t>
      </w:r>
      <w:r w:rsidR="007248DD">
        <w:t xml:space="preserve"> Durch Klick auf die </w:t>
      </w:r>
      <w:r w:rsidR="00660885">
        <w:t>dortigen</w:t>
      </w:r>
      <w:r w:rsidR="007248DD">
        <w:t xml:space="preserve"> Schaltflächen können Sie die getätigten Einstellungen bearbeiten</w:t>
      </w:r>
      <w:r w:rsidR="00660885">
        <w:t xml:space="preserve"> oder die Datenbank wieder komplett entfernen.</w:t>
      </w:r>
    </w:p>
    <w:p w14:paraId="5A0F868E" w14:textId="77777777" w:rsidR="0044741E" w:rsidRDefault="0044741E" w:rsidP="00A01975">
      <w:pPr>
        <w:ind w:left="708"/>
      </w:pPr>
    </w:p>
    <w:p w14:paraId="1D922135" w14:textId="77777777" w:rsidR="00750463" w:rsidRDefault="00750463" w:rsidP="0044741E">
      <w:pPr>
        <w:jc w:val="center"/>
      </w:pPr>
      <w:r>
        <w:rPr>
          <w:noProof/>
        </w:rPr>
        <w:drawing>
          <wp:inline distT="0" distB="0" distL="0" distR="0" wp14:anchorId="31523254" wp14:editId="61AA256E">
            <wp:extent cx="4656667" cy="2731275"/>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661047" cy="2733844"/>
                    </a:xfrm>
                    <a:prstGeom prst="rect">
                      <a:avLst/>
                    </a:prstGeom>
                  </pic:spPr>
                </pic:pic>
              </a:graphicData>
            </a:graphic>
          </wp:inline>
        </w:drawing>
      </w:r>
    </w:p>
    <w:p w14:paraId="0A10A927" w14:textId="0882D7DD" w:rsidR="00750463" w:rsidRDefault="00750463" w:rsidP="00750463"/>
    <w:p w14:paraId="1E9FF6BB" w14:textId="77777777" w:rsidR="00DA047C" w:rsidRDefault="00DA047C" w:rsidP="00750463"/>
    <w:p w14:paraId="3C35E7CD" w14:textId="7960376C" w:rsidR="00750463" w:rsidRDefault="00B40209" w:rsidP="00DA047C">
      <w:pPr>
        <w:pStyle w:val="Listenabsatz"/>
        <w:numPr>
          <w:ilvl w:val="0"/>
          <w:numId w:val="22"/>
        </w:numPr>
      </w:pPr>
      <w:r>
        <w:t>Für den Zugriff auf die Datenbank können wie die Webanwendung „phpMyAdmin“ nutzen. Diese ist bereits eingerichtet und kann über das „Schiff-Symbol“ am rechten Fensterrand gestartet werden.</w:t>
      </w:r>
    </w:p>
    <w:p w14:paraId="509BD859" w14:textId="77777777" w:rsidR="00B40209" w:rsidRDefault="00B40209" w:rsidP="00B40209"/>
    <w:p w14:paraId="3C4E7CB1" w14:textId="25E5EB9B" w:rsidR="00750463" w:rsidRDefault="00750463" w:rsidP="00B40209">
      <w:pPr>
        <w:jc w:val="center"/>
      </w:pPr>
      <w:r>
        <w:rPr>
          <w:noProof/>
        </w:rPr>
        <w:drawing>
          <wp:inline distT="0" distB="0" distL="0" distR="0" wp14:anchorId="526809AA" wp14:editId="01B207E7">
            <wp:extent cx="2197100" cy="2439668"/>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225006" cy="2470655"/>
                    </a:xfrm>
                    <a:prstGeom prst="rect">
                      <a:avLst/>
                    </a:prstGeom>
                  </pic:spPr>
                </pic:pic>
              </a:graphicData>
            </a:graphic>
          </wp:inline>
        </w:drawing>
      </w:r>
    </w:p>
    <w:p w14:paraId="1C86F863" w14:textId="6E810436" w:rsidR="00750463" w:rsidRDefault="00B40209" w:rsidP="00750463">
      <w:r>
        <w:t xml:space="preserve">Geben Sie hier die in Punkt </w:t>
      </w:r>
      <w:r w:rsidR="0003425E">
        <w:t>6</w:t>
      </w:r>
      <w:r>
        <w:t xml:space="preserve"> </w:t>
      </w:r>
      <w:r w:rsidR="009E3D56">
        <w:t>gewählten Zugangsdaten ein, um auf die Startseite der Webanwendung zu gelangen.</w:t>
      </w:r>
      <w:r w:rsidR="00BF2912">
        <w:t xml:space="preserve"> Eine erste Einführung in die Bedienung </w:t>
      </w:r>
      <w:r w:rsidR="00F4112C">
        <w:t xml:space="preserve">erhalten Sie auf der Seite </w:t>
      </w:r>
      <w:hyperlink r:id="rId27" w:history="1">
        <w:r w:rsidR="00F4112C">
          <w:rPr>
            <w:rStyle w:val="Hyperlink"/>
          </w:rPr>
          <w:t>https://www.php-einfach.de/mysql-tutorial/phpmyadmin-datenbank-verwalten/</w:t>
        </w:r>
      </w:hyperlink>
      <w:r w:rsidR="00F4112C">
        <w:t>.</w:t>
      </w:r>
    </w:p>
    <w:p w14:paraId="70F701DF" w14:textId="77777777" w:rsidR="00873741" w:rsidRPr="00516B09" w:rsidRDefault="00873741" w:rsidP="00516B09"/>
    <w:sectPr w:rsidR="00873741" w:rsidRPr="00516B09">
      <w:headerReference w:type="even" r:id="rId28"/>
      <w:headerReference w:type="default" r:id="rId29"/>
      <w:footerReference w:type="even" r:id="rId30"/>
      <w:footerReference w:type="default" r:id="rId31"/>
      <w:headerReference w:type="first" r:id="rId32"/>
      <w:footerReference w:type="first" r:id="rId33"/>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FBD7BE" w14:textId="77777777" w:rsidR="008B7777" w:rsidRDefault="008B7777" w:rsidP="00D0405D">
      <w:pPr>
        <w:spacing w:after="0" w:line="240" w:lineRule="auto"/>
      </w:pPr>
      <w:r>
        <w:separator/>
      </w:r>
    </w:p>
  </w:endnote>
  <w:endnote w:type="continuationSeparator" w:id="0">
    <w:p w14:paraId="76094D06" w14:textId="77777777" w:rsidR="008B7777" w:rsidRDefault="008B7777" w:rsidP="00D0405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4E52C3" w14:textId="77777777" w:rsidR="004975E2" w:rsidRDefault="004975E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496249" w14:textId="77777777" w:rsidR="00A72582" w:rsidRDefault="00A72582">
    <w:pPr>
      <w:pStyle w:val="Fuzeile"/>
    </w:pPr>
    <w:r>
      <w:rPr>
        <w:noProof/>
        <w:lang w:eastAsia="de-DE"/>
      </w:rPr>
      <mc:AlternateContent>
        <mc:Choice Requires="wpg">
          <w:drawing>
            <wp:anchor distT="0" distB="0" distL="114300" distR="114300" simplePos="0" relativeHeight="251663360" behindDoc="0" locked="0" layoutInCell="1" allowOverlap="1" wp14:anchorId="1C050C02" wp14:editId="08AA72FC">
              <wp:simplePos x="0" y="0"/>
              <wp:positionH relativeFrom="rightMargin">
                <wp:align>left</wp:align>
              </wp:positionH>
              <wp:positionV relativeFrom="page">
                <wp:align>bottom</wp:align>
              </wp:positionV>
              <wp:extent cx="73152" cy="699247"/>
              <wp:effectExtent l="0" t="0" r="22225" b="10795"/>
              <wp:wrapNone/>
              <wp:docPr id="223" name="Gruppe 2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152" cy="699247"/>
                        <a:chOff x="2820" y="4935"/>
                        <a:chExt cx="120" cy="1320"/>
                      </a:xfrm>
                    </wpg:grpSpPr>
                    <wps:wsp>
                      <wps:cNvPr id="448" name="AutoForm 2"/>
                      <wps:cNvCnPr>
                        <a:cxnSpLocks noChangeShapeType="1"/>
                      </wps:cNvCnPr>
                      <wps:spPr bwMode="auto">
                        <a:xfrm>
                          <a:off x="2820" y="4935"/>
                          <a:ext cx="0" cy="1320"/>
                        </a:xfrm>
                        <a:prstGeom prst="straightConnector1">
                          <a:avLst/>
                        </a:prstGeom>
                        <a:noFill/>
                        <a:ln w="15875">
                          <a:solidFill>
                            <a:schemeClr val="accent6">
                              <a:lumMod val="60000"/>
                              <a:lumOff val="40000"/>
                            </a:schemeClr>
                          </a:solidFill>
                          <a:round/>
                          <a:headEnd/>
                          <a:tailEnd/>
                        </a:ln>
                        <a:extLst>
                          <a:ext uri="{909E8E84-426E-40DD-AFC4-6F175D3DCCD1}">
                            <a14:hiddenFill xmlns:a14="http://schemas.microsoft.com/office/drawing/2010/main">
                              <a:noFill/>
                            </a14:hiddenFill>
                          </a:ext>
                        </a:extLst>
                      </wps:spPr>
                      <wps:bodyPr/>
                    </wps:wsp>
                    <wps:wsp>
                      <wps:cNvPr id="449" name="AutoForm 3"/>
                      <wps:cNvCnPr>
                        <a:cxnSpLocks noChangeShapeType="1"/>
                      </wps:cNvCnPr>
                      <wps:spPr bwMode="auto">
                        <a:xfrm>
                          <a:off x="2880" y="4935"/>
                          <a:ext cx="0" cy="1320"/>
                        </a:xfrm>
                        <a:prstGeom prst="straightConnector1">
                          <a:avLst/>
                        </a:prstGeom>
                        <a:noFill/>
                        <a:ln w="15875">
                          <a:solidFill>
                            <a:schemeClr val="accent6">
                              <a:lumMod val="60000"/>
                              <a:lumOff val="40000"/>
                            </a:schemeClr>
                          </a:solidFill>
                          <a:round/>
                          <a:headEnd/>
                          <a:tailEnd/>
                        </a:ln>
                        <a:extLst>
                          <a:ext uri="{909E8E84-426E-40DD-AFC4-6F175D3DCCD1}">
                            <a14:hiddenFill xmlns:a14="http://schemas.microsoft.com/office/drawing/2010/main">
                              <a:noFill/>
                            </a14:hiddenFill>
                          </a:ext>
                        </a:extLst>
                      </wps:spPr>
                      <wps:bodyPr/>
                    </wps:wsp>
                    <wps:wsp>
                      <wps:cNvPr id="450" name="AutoForm 4"/>
                      <wps:cNvCnPr>
                        <a:cxnSpLocks noChangeShapeType="1"/>
                      </wps:cNvCnPr>
                      <wps:spPr bwMode="auto">
                        <a:xfrm>
                          <a:off x="2940" y="4935"/>
                          <a:ext cx="0" cy="1320"/>
                        </a:xfrm>
                        <a:prstGeom prst="straightConnector1">
                          <a:avLst/>
                        </a:prstGeom>
                        <a:noFill/>
                        <a:ln w="15875">
                          <a:solidFill>
                            <a:schemeClr val="accent6">
                              <a:lumMod val="60000"/>
                              <a:lumOff val="40000"/>
                            </a:schemeClr>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bottomMargin">
                <wp14:pctHeight>78000</wp14:pctHeight>
              </wp14:sizeRelV>
            </wp:anchor>
          </w:drawing>
        </mc:Choice>
        <mc:Fallback>
          <w:pict>
            <v:group w14:anchorId="4601189F" id="Gruppe 223" o:spid="_x0000_s1026" style="position:absolute;margin-left:0;margin-top:0;width:5.75pt;height:55.05pt;z-index:251663360;mso-height-percent:780;mso-position-horizontal:left;mso-position-horizontal-relative:right-margin-area;mso-position-vertical:bottom;mso-position-vertical-relative:page;mso-height-percent:780;mso-height-relative:bottom-margin-area" coordorigin="2820,4935" coordsize="120,1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">
              <v:shapetype id="_x0000_t32" coordsize="21600,21600" o:spt="32" o:oned="t" path="m,l21600,21600e" filled="f">
                <v:path arrowok="t" fillok="f" o:connecttype="none"/>
                <o:lock v:ext="edit" shapetype="t"/>
              </v:shapetype>
              <v:shape id="AutoForm 2" o:spid="_x0000_s1027" type="#_x0000_t32" style="position:absolute;left:2820;top:4935;width:0;height:13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" strokecolor="#a8d08d [1945]" strokeweight="1.25pt"/>
              <v:shape id="AutoForm 3" o:spid="_x0000_s1028" type="#_x0000_t32" style="position:absolute;left:2880;top:4935;width:0;height:13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" strokecolor="#a8d08d [1945]" strokeweight="1.25pt"/>
              <v:shape id="AutoForm 4" o:spid="_x0000_s1029" type="#_x0000_t32" style="position:absolute;left:2940;top:4935;width:0;height:13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" strokecolor="#a8d08d [1945]" strokeweight="1.25pt"/>
              <w10:wrap anchorx="margin" anchory="page"/>
            </v:group>
          </w:pict>
        </mc:Fallback>
      </mc:AlternateContent>
    </w:r>
    <w:r>
      <w:rPr>
        <w:noProof/>
        <w:lang w:eastAsia="de-DE"/>
      </w:rPr>
      <mc:AlternateContent>
        <mc:Choice Requires="wps">
          <w:drawing>
            <wp:anchor distT="0" distB="0" distL="114300" distR="114300" simplePos="0" relativeHeight="251662336" behindDoc="0" locked="0" layoutInCell="1" allowOverlap="1" wp14:anchorId="0E09E140" wp14:editId="2C131477">
              <wp:simplePos x="0" y="0"/>
              <wp:positionH relativeFrom="margin">
                <wp:align>center</wp:align>
              </wp:positionH>
              <wp:positionV relativeFrom="page">
                <wp:align>bottom</wp:align>
              </wp:positionV>
              <wp:extent cx="5939155" cy="740410"/>
              <wp:effectExtent l="0" t="0" r="4445" b="0"/>
              <wp:wrapNone/>
              <wp:docPr id="451" name="Rechteck 4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39155" cy="740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418C30" w14:textId="26A93DFF" w:rsidR="00A72582" w:rsidRDefault="00A72582">
                          <w:pPr>
                            <w:jc w:val="right"/>
                          </w:pPr>
                        </w:p>
                      </w:txbxContent>
                    </wps:txbx>
                    <wps:bodyPr rot="0" vert="horz" wrap="square" lIns="91440" tIns="0" rIns="91440" bIns="45720" anchor="t" anchorCtr="0" upright="1">
                      <a:noAutofit/>
                    </wps:bodyPr>
                  </wps:wsp>
                </a:graphicData>
              </a:graphic>
              <wp14:sizeRelH relativeFrom="margin">
                <wp14:pctWidth>100000</wp14:pctWidth>
              </wp14:sizeRelH>
              <wp14:sizeRelV relativeFrom="bottomMargin">
                <wp14:pctHeight>81000</wp14:pctHeight>
              </wp14:sizeRelV>
            </wp:anchor>
          </w:drawing>
        </mc:Choice>
        <mc:Fallback>
          <w:pict>
            <v:rect w14:anchorId="0E09E140" id="Rechteck 451" o:spid="_x0000_s1028" style="position:absolute;left:0;text-align:left;margin-left:0;margin-top:0;width:467.65pt;height:58.3pt;z-index:251662336;visibility:visible;mso-wrap-style:square;mso-width-percent:1000;mso-height-percent:810;mso-wrap-distance-left:9pt;mso-wrap-distance-top:0;mso-wrap-distance-right:9pt;mso-wrap-distance-bottom:0;mso-position-horizontal:center;mso-position-horizontal-relative:margin;mso-position-vertical:bottom;mso-position-vertical-relative:page;mso-width-percent:1000;mso-height-percent:810;mso-width-relative:margin;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" filled="f" stroked="f">
              <v:textbox inset=",0">
                <w:txbxContent>
                  <w:p w14:paraId="21418C30" w14:textId="26A93DFF" w:rsidR="00A72582" w:rsidRDefault="00A72582">
                    <w:pPr>
                      <w:jc w:val="right"/>
                    </w:pPr>
                  </w:p>
                </w:txbxContent>
              </v:textbox>
              <w10:wrap anchorx="margin"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E0E6D1" w14:textId="77777777" w:rsidR="004975E2" w:rsidRDefault="004975E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576A85" w14:textId="77777777" w:rsidR="008B7777" w:rsidRDefault="008B7777" w:rsidP="00D0405D">
      <w:pPr>
        <w:spacing w:after="0" w:line="240" w:lineRule="auto"/>
      </w:pPr>
      <w:r>
        <w:separator/>
      </w:r>
    </w:p>
  </w:footnote>
  <w:footnote w:type="continuationSeparator" w:id="0">
    <w:p w14:paraId="2CDA17D2" w14:textId="77777777" w:rsidR="008B7777" w:rsidRDefault="008B7777" w:rsidP="00D0405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92969B" w14:textId="77777777" w:rsidR="004975E2" w:rsidRDefault="004975E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BBA8D5" w14:textId="77777777" w:rsidR="00A72582" w:rsidRDefault="00A72582">
    <w:pPr>
      <w:pStyle w:val="Kopfzeile"/>
    </w:pPr>
    <w:r>
      <w:rPr>
        <w:noProof/>
        <w:lang w:eastAsia="de-DE"/>
      </w:rPr>
      <mc:AlternateContent>
        <mc:Choice Requires="wps">
          <w:drawing>
            <wp:anchor distT="0" distB="0" distL="114300" distR="114300" simplePos="0" relativeHeight="251660288" behindDoc="0" locked="0" layoutInCell="0" allowOverlap="1" wp14:anchorId="47B80783" wp14:editId="7A0500A8">
              <wp:simplePos x="0" y="0"/>
              <wp:positionH relativeFrom="margin">
                <wp:align>left</wp:align>
              </wp:positionH>
              <wp:positionV relativeFrom="topMargin">
                <wp:align>center</wp:align>
              </wp:positionV>
              <wp:extent cx="5943600" cy="170815"/>
              <wp:effectExtent l="0" t="0" r="0" b="1905"/>
              <wp:wrapNone/>
              <wp:docPr id="218" name="Textfeld 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0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04E641" w14:textId="472662CD" w:rsidR="00A72582" w:rsidRDefault="00A72582">
                          <w:pPr>
                            <w:spacing w:after="0" w:line="240" w:lineRule="auto"/>
                          </w:pPr>
                        </w:p>
                      </w:txbxContent>
                    </wps:txbx>
                    <wps:bodyPr rot="0" vert="horz" wrap="square" lIns="91440" tIns="0" rIns="91440" bIns="0" anchor="ctr" anchorCtr="0" upright="1">
                      <a:spAutoFit/>
                    </wps:bodyPr>
                  </wps:wsp>
                </a:graphicData>
              </a:graphic>
              <wp14:sizeRelH relativeFrom="margin">
                <wp14:pctWidth>100000</wp14:pctWidth>
              </wp14:sizeRelH>
              <wp14:sizeRelV relativeFrom="page">
                <wp14:pctHeight>0</wp14:pctHeight>
              </wp14:sizeRelV>
            </wp:anchor>
          </w:drawing>
        </mc:Choice>
        <mc:Fallback>
          <w:pict>
            <v:shapetype w14:anchorId="47B80783" id="_x0000_t202" coordsize="21600,21600" o:spt="202" path="m,l,21600r21600,l21600,xe">
              <v:stroke joinstyle="miter"/>
              <v:path gradientshapeok="t" o:connecttype="rect"/>
            </v:shapetype>
            <v:shape id="Textfeld 218" o:spid="_x0000_s1026" type="#_x0000_t202" style="position:absolute;left:0;text-align:left;margin-left:0;margin-top:0;width:468pt;height:13.45pt;z-index:251660288;visibility:visible;mso-wrap-style:square;mso-width-percent:1000;mso-height-percent:0;mso-wrap-distance-left:9pt;mso-wrap-distance-top:0;mso-wrap-distance-right:9pt;mso-wrap-distance-bottom:0;mso-position-horizontal:left;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" o:allowincell="f" filled="f" stroked="f">
              <v:textbox style="mso-fit-shape-to-text:t" inset=",0,,0">
                <w:txbxContent>
                  <w:p w14:paraId="7304E641" w14:textId="472662CD" w:rsidR="00A72582" w:rsidRDefault="00A72582">
                    <w:pPr>
                      <w:spacing w:after="0" w:line="240" w:lineRule="auto"/>
                    </w:pPr>
                  </w:p>
                </w:txbxContent>
              </v:textbox>
              <w10:wrap anchorx="margin" anchory="margin"/>
            </v:shape>
          </w:pict>
        </mc:Fallback>
      </mc:AlternateContent>
    </w:r>
    <w:r>
      <w:rPr>
        <w:noProof/>
        <w:lang w:eastAsia="de-DE"/>
      </w:rPr>
      <mc:AlternateContent>
        <mc:Choice Requires="wps">
          <w:drawing>
            <wp:anchor distT="0" distB="0" distL="114300" distR="114300" simplePos="0" relativeHeight="251659264" behindDoc="0" locked="0" layoutInCell="0" allowOverlap="1" wp14:anchorId="2CF72598" wp14:editId="2069F5BD">
              <wp:simplePos x="0" y="0"/>
              <wp:positionH relativeFrom="page">
                <wp:align>left</wp:align>
              </wp:positionH>
              <wp:positionV relativeFrom="topMargin">
                <wp:align>center</wp:align>
              </wp:positionV>
              <wp:extent cx="914400" cy="170815"/>
              <wp:effectExtent l="0" t="0" r="0" b="635"/>
              <wp:wrapNone/>
              <wp:docPr id="219" name="Textfeld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70815"/>
                      </a:xfrm>
                      <a:prstGeom prst="rect">
                        <a:avLst/>
                      </a:prstGeom>
                      <a:solidFill>
                        <a:schemeClr val="accent6">
                          <a:lumMod val="60000"/>
                          <a:lumOff val="40000"/>
                        </a:schemeClr>
                      </a:solidFill>
                      <a:ln>
                        <a:noFill/>
                      </a:ln>
                    </wps:spPr>
                    <wps:txbx>
                      <w:txbxContent>
                        <w:p w14:paraId="5790F4C7" w14:textId="354B39B3" w:rsidR="00A72582" w:rsidRDefault="00A72582">
                          <w:pPr>
                            <w:spacing w:after="0" w:line="240" w:lineRule="auto"/>
                            <w:jc w:val="right"/>
                            <w:rPr>
                              <w:color w:val="FFFFFF" w:themeColor="background1"/>
                            </w:rPr>
                          </w:pPr>
                          <w:r>
                            <w:fldChar w:fldCharType="begin"/>
                          </w:r>
                          <w:r>
                            <w:instrText>PAGE   \* MERGEFORMAT</w:instrText>
                          </w:r>
                          <w:r>
                            <w:fldChar w:fldCharType="separate"/>
                          </w:r>
                          <w:r w:rsidR="000401BF" w:rsidRPr="000401BF">
                            <w:rPr>
                              <w:noProof/>
                              <w:color w:val="FFFFFF" w:themeColor="background1"/>
                            </w:rPr>
                            <w:t>2</w:t>
                          </w:r>
                          <w:r>
                            <w:rPr>
                              <w:color w:val="FFFFFF" w:themeColor="background1"/>
                            </w:rPr>
                            <w:fldChar w:fldCharType="end"/>
                          </w:r>
                        </w:p>
                      </w:txbxContent>
                    </wps:txbx>
                    <wps:bodyPr rot="0" vert="horz" wrap="square" lIns="91440" tIns="0" rIns="91440" bIns="0" anchor="ctr" anchorCtr="0" upright="1">
                      <a:spAutoFit/>
                    </wps:bodyPr>
                  </wps:wsp>
                </a:graphicData>
              </a:graphic>
              <wp14:sizeRelH relativeFrom="leftMargin">
                <wp14:pctWidth>100000</wp14:pctWidth>
              </wp14:sizeRelH>
              <wp14:sizeRelV relativeFrom="page">
                <wp14:pctHeight>0</wp14:pctHeight>
              </wp14:sizeRelV>
            </wp:anchor>
          </w:drawing>
        </mc:Choice>
        <mc:Fallback>
          <w:pict>
            <v:shape w14:anchorId="2CF72598" id="Textfeld 219" o:spid="_x0000_s1027" type="#_x0000_t202" style="position:absolute;left:0;text-align:left;margin-left:0;margin-top:0;width:1in;height:13.45pt;z-index:251659264;visibility:visible;mso-wrap-style:square;mso-width-percent:1000;mso-height-percent:0;mso-wrap-distance-left:9pt;mso-wrap-distance-top:0;mso-wrap-distance-right:9pt;mso-wrap-distance-bottom:0;mso-position-horizontal:left;mso-position-horizontal-relative:page;mso-position-vertical:center;mso-position-vertical-relative:top-margin-area;mso-width-percent:100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" o:allowincell="f" fillcolor="#a8d08d [1945]" stroked="f">
              <v:textbox style="mso-fit-shape-to-text:t" inset=",0,,0">
                <w:txbxContent>
                  <w:p w14:paraId="5790F4C7" w14:textId="354B39B3" w:rsidR="00A72582" w:rsidRDefault="00A72582">
                    <w:pPr>
                      <w:spacing w:after="0" w:line="240" w:lineRule="auto"/>
                      <w:jc w:val="right"/>
                      <w:rPr>
                        <w:color w:val="FFFFFF" w:themeColor="background1"/>
                      </w:rPr>
                    </w:pPr>
                    <w:r>
                      <w:fldChar w:fldCharType="begin"/>
                    </w:r>
                    <w:r>
                      <w:instrText>PAGE   \* MERGEFORMAT</w:instrText>
                    </w:r>
                    <w:r>
                      <w:fldChar w:fldCharType="separate"/>
                    </w:r>
                    <w:r w:rsidR="000401BF" w:rsidRPr="000401BF">
                      <w:rPr>
                        <w:noProof/>
                        <w:color w:val="FFFFFF" w:themeColor="background1"/>
                      </w:rPr>
                      <w:t>2</w:t>
                    </w:r>
                    <w:r>
                      <w:rPr>
                        <w:color w:val="FFFFFF" w:themeColor="background1"/>
                      </w:rPr>
                      <w:fldChar w:fldCharType="end"/>
                    </w:r>
                  </w:p>
                </w:txbxContent>
              </v:textbox>
              <w10:wrap anchorx="page" anchory="margin"/>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73CABC" w14:textId="77777777" w:rsidR="004975E2" w:rsidRDefault="004975E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93C92"/>
    <w:multiLevelType w:val="hybridMultilevel"/>
    <w:tmpl w:val="836C2FE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24B3704"/>
    <w:multiLevelType w:val="hybridMultilevel"/>
    <w:tmpl w:val="AFB8C56C"/>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08BF4576"/>
    <w:multiLevelType w:val="hybridMultilevel"/>
    <w:tmpl w:val="08DA0A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9DB56A5"/>
    <w:multiLevelType w:val="hybridMultilevel"/>
    <w:tmpl w:val="9482A29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0F2061D4"/>
    <w:multiLevelType w:val="hybridMultilevel"/>
    <w:tmpl w:val="BD10AF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49D0789"/>
    <w:multiLevelType w:val="hybridMultilevel"/>
    <w:tmpl w:val="64D01B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68C3F21"/>
    <w:multiLevelType w:val="hybridMultilevel"/>
    <w:tmpl w:val="0D166F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C9F0D92"/>
    <w:multiLevelType w:val="hybridMultilevel"/>
    <w:tmpl w:val="A9128A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13B7268"/>
    <w:multiLevelType w:val="hybridMultilevel"/>
    <w:tmpl w:val="2D6ABAF6"/>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3162337E"/>
    <w:multiLevelType w:val="hybridMultilevel"/>
    <w:tmpl w:val="0AF25EE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3FC93AA3"/>
    <w:multiLevelType w:val="hybridMultilevel"/>
    <w:tmpl w:val="5C046AB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41812B6B"/>
    <w:multiLevelType w:val="hybridMultilevel"/>
    <w:tmpl w:val="BAD88FE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424173CB"/>
    <w:multiLevelType w:val="hybridMultilevel"/>
    <w:tmpl w:val="5080A85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42E331F4"/>
    <w:multiLevelType w:val="hybridMultilevel"/>
    <w:tmpl w:val="30580F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47871F3"/>
    <w:multiLevelType w:val="hybridMultilevel"/>
    <w:tmpl w:val="744865F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456D2683"/>
    <w:multiLevelType w:val="hybridMultilevel"/>
    <w:tmpl w:val="61EC2A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EE60D28"/>
    <w:multiLevelType w:val="hybridMultilevel"/>
    <w:tmpl w:val="DD5828B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510D1A90"/>
    <w:multiLevelType w:val="hybridMultilevel"/>
    <w:tmpl w:val="7A3A73D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5AB0587C"/>
    <w:multiLevelType w:val="hybridMultilevel"/>
    <w:tmpl w:val="A3463A0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62046CF0"/>
    <w:multiLevelType w:val="hybridMultilevel"/>
    <w:tmpl w:val="FDB00130"/>
    <w:lvl w:ilvl="0" w:tplc="04070001">
      <w:start w:val="1"/>
      <w:numFmt w:val="bullet"/>
      <w:lvlText w:val=""/>
      <w:lvlJc w:val="left"/>
      <w:pPr>
        <w:ind w:left="720" w:hanging="360"/>
      </w:pPr>
      <w:rPr>
        <w:rFonts w:ascii="Symbol" w:hAnsi="Symbol"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20" w15:restartNumberingAfterBreak="0">
    <w:nsid w:val="7C3D1412"/>
    <w:multiLevelType w:val="hybridMultilevel"/>
    <w:tmpl w:val="4086D2C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7E2E06DF"/>
    <w:multiLevelType w:val="hybridMultilevel"/>
    <w:tmpl w:val="8F6C8588"/>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801999251">
    <w:abstractNumId w:val="0"/>
  </w:num>
  <w:num w:numId="2" w16cid:durableId="1551108680">
    <w:abstractNumId w:val="11"/>
  </w:num>
  <w:num w:numId="3" w16cid:durableId="56979119">
    <w:abstractNumId w:val="2"/>
  </w:num>
  <w:num w:numId="4" w16cid:durableId="1918637230">
    <w:abstractNumId w:val="4"/>
  </w:num>
  <w:num w:numId="5" w16cid:durableId="664671959">
    <w:abstractNumId w:val="18"/>
  </w:num>
  <w:num w:numId="6" w16cid:durableId="935527351">
    <w:abstractNumId w:val="16"/>
  </w:num>
  <w:num w:numId="7" w16cid:durableId="233202149">
    <w:abstractNumId w:val="3"/>
  </w:num>
  <w:num w:numId="8" w16cid:durableId="1045712734">
    <w:abstractNumId w:val="7"/>
  </w:num>
  <w:num w:numId="9" w16cid:durableId="2087264460">
    <w:abstractNumId w:val="14"/>
  </w:num>
  <w:num w:numId="10" w16cid:durableId="1082724895">
    <w:abstractNumId w:val="20"/>
  </w:num>
  <w:num w:numId="11" w16cid:durableId="1002197791">
    <w:abstractNumId w:val="13"/>
  </w:num>
  <w:num w:numId="12" w16cid:durableId="888496644">
    <w:abstractNumId w:val="15"/>
  </w:num>
  <w:num w:numId="13" w16cid:durableId="236986997">
    <w:abstractNumId w:val="6"/>
  </w:num>
  <w:num w:numId="14" w16cid:durableId="1352534821">
    <w:abstractNumId w:val="5"/>
  </w:num>
  <w:num w:numId="15" w16cid:durableId="1512721547">
    <w:abstractNumId w:val="8"/>
  </w:num>
  <w:num w:numId="16" w16cid:durableId="400950562">
    <w:abstractNumId w:val="1"/>
  </w:num>
  <w:num w:numId="17" w16cid:durableId="78912724">
    <w:abstractNumId w:val="10"/>
  </w:num>
  <w:num w:numId="18" w16cid:durableId="57552654">
    <w:abstractNumId w:val="21"/>
  </w:num>
  <w:num w:numId="19" w16cid:durableId="2084256732">
    <w:abstractNumId w:val="9"/>
  </w:num>
  <w:num w:numId="20" w16cid:durableId="754278799">
    <w:abstractNumId w:val="17"/>
  </w:num>
  <w:num w:numId="21" w16cid:durableId="701398786">
    <w:abstractNumId w:val="19"/>
  </w:num>
  <w:num w:numId="22" w16cid:durableId="27965586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05D"/>
    <w:rsid w:val="00004C92"/>
    <w:rsid w:val="00004F85"/>
    <w:rsid w:val="0000770E"/>
    <w:rsid w:val="00012CFA"/>
    <w:rsid w:val="00013A0D"/>
    <w:rsid w:val="000213EC"/>
    <w:rsid w:val="00022974"/>
    <w:rsid w:val="000274D7"/>
    <w:rsid w:val="00027DDF"/>
    <w:rsid w:val="00033A2E"/>
    <w:rsid w:val="0003425E"/>
    <w:rsid w:val="000401BF"/>
    <w:rsid w:val="000401CB"/>
    <w:rsid w:val="0004123F"/>
    <w:rsid w:val="00041FAC"/>
    <w:rsid w:val="000421D5"/>
    <w:rsid w:val="0004473F"/>
    <w:rsid w:val="00047D13"/>
    <w:rsid w:val="000528E4"/>
    <w:rsid w:val="00053674"/>
    <w:rsid w:val="00055107"/>
    <w:rsid w:val="00066EF8"/>
    <w:rsid w:val="00067AFC"/>
    <w:rsid w:val="000708AD"/>
    <w:rsid w:val="00070E80"/>
    <w:rsid w:val="00071476"/>
    <w:rsid w:val="00072820"/>
    <w:rsid w:val="000736AE"/>
    <w:rsid w:val="0007416C"/>
    <w:rsid w:val="00080A44"/>
    <w:rsid w:val="000923A2"/>
    <w:rsid w:val="0009465C"/>
    <w:rsid w:val="00096285"/>
    <w:rsid w:val="00097E04"/>
    <w:rsid w:val="000A1FA2"/>
    <w:rsid w:val="000B4771"/>
    <w:rsid w:val="000B765F"/>
    <w:rsid w:val="000C1B02"/>
    <w:rsid w:val="000C2BA8"/>
    <w:rsid w:val="000C5B88"/>
    <w:rsid w:val="000D19BE"/>
    <w:rsid w:val="000D4030"/>
    <w:rsid w:val="000D4B03"/>
    <w:rsid w:val="000D6C15"/>
    <w:rsid w:val="000D6C3A"/>
    <w:rsid w:val="000F0713"/>
    <w:rsid w:val="000F0F69"/>
    <w:rsid w:val="000F2284"/>
    <w:rsid w:val="000F66B0"/>
    <w:rsid w:val="00107E39"/>
    <w:rsid w:val="001131BC"/>
    <w:rsid w:val="001155A7"/>
    <w:rsid w:val="001179AF"/>
    <w:rsid w:val="001229AA"/>
    <w:rsid w:val="00126048"/>
    <w:rsid w:val="001268ED"/>
    <w:rsid w:val="001371CD"/>
    <w:rsid w:val="001401CE"/>
    <w:rsid w:val="00140CDD"/>
    <w:rsid w:val="00143548"/>
    <w:rsid w:val="00145D8F"/>
    <w:rsid w:val="00150C05"/>
    <w:rsid w:val="001569F9"/>
    <w:rsid w:val="00160085"/>
    <w:rsid w:val="00162ED6"/>
    <w:rsid w:val="0016309A"/>
    <w:rsid w:val="00165BD7"/>
    <w:rsid w:val="0016628A"/>
    <w:rsid w:val="00170B29"/>
    <w:rsid w:val="00172A06"/>
    <w:rsid w:val="00175CC6"/>
    <w:rsid w:val="00176CED"/>
    <w:rsid w:val="0017734C"/>
    <w:rsid w:val="00177A4D"/>
    <w:rsid w:val="00184CED"/>
    <w:rsid w:val="00185E65"/>
    <w:rsid w:val="001901E7"/>
    <w:rsid w:val="001944D4"/>
    <w:rsid w:val="001A0A75"/>
    <w:rsid w:val="001A5A96"/>
    <w:rsid w:val="001A692B"/>
    <w:rsid w:val="001B3D5E"/>
    <w:rsid w:val="001B409A"/>
    <w:rsid w:val="001C0C75"/>
    <w:rsid w:val="001C2835"/>
    <w:rsid w:val="001C6BE9"/>
    <w:rsid w:val="001D2936"/>
    <w:rsid w:val="001D38EE"/>
    <w:rsid w:val="001E51DE"/>
    <w:rsid w:val="001E5357"/>
    <w:rsid w:val="001E672B"/>
    <w:rsid w:val="001F5712"/>
    <w:rsid w:val="0021271F"/>
    <w:rsid w:val="002152B3"/>
    <w:rsid w:val="00216716"/>
    <w:rsid w:val="00216879"/>
    <w:rsid w:val="00224660"/>
    <w:rsid w:val="0022625C"/>
    <w:rsid w:val="00232F60"/>
    <w:rsid w:val="00235F46"/>
    <w:rsid w:val="00236E02"/>
    <w:rsid w:val="00237A5B"/>
    <w:rsid w:val="00244862"/>
    <w:rsid w:val="0024495A"/>
    <w:rsid w:val="00252555"/>
    <w:rsid w:val="002775C6"/>
    <w:rsid w:val="0028182A"/>
    <w:rsid w:val="00282CE7"/>
    <w:rsid w:val="002838C4"/>
    <w:rsid w:val="0028426A"/>
    <w:rsid w:val="00292815"/>
    <w:rsid w:val="00293605"/>
    <w:rsid w:val="00294973"/>
    <w:rsid w:val="00296E94"/>
    <w:rsid w:val="002A2F85"/>
    <w:rsid w:val="002A5E4F"/>
    <w:rsid w:val="002B100E"/>
    <w:rsid w:val="002B16EB"/>
    <w:rsid w:val="002B5F6E"/>
    <w:rsid w:val="002C256F"/>
    <w:rsid w:val="002C52C8"/>
    <w:rsid w:val="002C52F3"/>
    <w:rsid w:val="002C5DED"/>
    <w:rsid w:val="002D11E1"/>
    <w:rsid w:val="002D6486"/>
    <w:rsid w:val="002E0FB3"/>
    <w:rsid w:val="002E3E59"/>
    <w:rsid w:val="002E6B3C"/>
    <w:rsid w:val="002F06F9"/>
    <w:rsid w:val="002F6F87"/>
    <w:rsid w:val="00302942"/>
    <w:rsid w:val="00304540"/>
    <w:rsid w:val="00306396"/>
    <w:rsid w:val="00312FD0"/>
    <w:rsid w:val="003173A9"/>
    <w:rsid w:val="00317E18"/>
    <w:rsid w:val="00324E58"/>
    <w:rsid w:val="003338B3"/>
    <w:rsid w:val="00336625"/>
    <w:rsid w:val="003408A8"/>
    <w:rsid w:val="00341A26"/>
    <w:rsid w:val="00347857"/>
    <w:rsid w:val="00363F0C"/>
    <w:rsid w:val="003716D3"/>
    <w:rsid w:val="00375B55"/>
    <w:rsid w:val="00380EA3"/>
    <w:rsid w:val="00386786"/>
    <w:rsid w:val="003952D5"/>
    <w:rsid w:val="00395A4D"/>
    <w:rsid w:val="003A092D"/>
    <w:rsid w:val="003A36F5"/>
    <w:rsid w:val="003A3B77"/>
    <w:rsid w:val="003A5ACA"/>
    <w:rsid w:val="003C534F"/>
    <w:rsid w:val="003C669A"/>
    <w:rsid w:val="003D227F"/>
    <w:rsid w:val="003D2DEE"/>
    <w:rsid w:val="003D6E63"/>
    <w:rsid w:val="003E10BE"/>
    <w:rsid w:val="003E64E2"/>
    <w:rsid w:val="003F1A4D"/>
    <w:rsid w:val="003F74A1"/>
    <w:rsid w:val="00402C4E"/>
    <w:rsid w:val="00411B42"/>
    <w:rsid w:val="004146DA"/>
    <w:rsid w:val="00415136"/>
    <w:rsid w:val="00417667"/>
    <w:rsid w:val="004259D9"/>
    <w:rsid w:val="00425FAC"/>
    <w:rsid w:val="004304B2"/>
    <w:rsid w:val="00431F13"/>
    <w:rsid w:val="00437D63"/>
    <w:rsid w:val="00442234"/>
    <w:rsid w:val="00443E88"/>
    <w:rsid w:val="0044440C"/>
    <w:rsid w:val="00444B10"/>
    <w:rsid w:val="004450C4"/>
    <w:rsid w:val="00445F92"/>
    <w:rsid w:val="0044741E"/>
    <w:rsid w:val="00453C55"/>
    <w:rsid w:val="00461C4A"/>
    <w:rsid w:val="00462086"/>
    <w:rsid w:val="00462B81"/>
    <w:rsid w:val="00465776"/>
    <w:rsid w:val="004700B2"/>
    <w:rsid w:val="00472B70"/>
    <w:rsid w:val="00473291"/>
    <w:rsid w:val="0047354D"/>
    <w:rsid w:val="00483164"/>
    <w:rsid w:val="0048332D"/>
    <w:rsid w:val="004916AC"/>
    <w:rsid w:val="004954A9"/>
    <w:rsid w:val="004975E2"/>
    <w:rsid w:val="004A03FF"/>
    <w:rsid w:val="004A0795"/>
    <w:rsid w:val="004C7397"/>
    <w:rsid w:val="004D1A15"/>
    <w:rsid w:val="004E4D64"/>
    <w:rsid w:val="004E6288"/>
    <w:rsid w:val="004F0189"/>
    <w:rsid w:val="004F0960"/>
    <w:rsid w:val="004F0B6B"/>
    <w:rsid w:val="004F60E9"/>
    <w:rsid w:val="0050059C"/>
    <w:rsid w:val="00510CA7"/>
    <w:rsid w:val="00515595"/>
    <w:rsid w:val="00515A0F"/>
    <w:rsid w:val="00516B09"/>
    <w:rsid w:val="005176B4"/>
    <w:rsid w:val="005212EB"/>
    <w:rsid w:val="00525FE5"/>
    <w:rsid w:val="00526187"/>
    <w:rsid w:val="005332F4"/>
    <w:rsid w:val="00542BDF"/>
    <w:rsid w:val="005444BF"/>
    <w:rsid w:val="00545083"/>
    <w:rsid w:val="00550A31"/>
    <w:rsid w:val="00551031"/>
    <w:rsid w:val="00560BA4"/>
    <w:rsid w:val="005611F3"/>
    <w:rsid w:val="00561F87"/>
    <w:rsid w:val="00565697"/>
    <w:rsid w:val="00570746"/>
    <w:rsid w:val="005715EA"/>
    <w:rsid w:val="00572833"/>
    <w:rsid w:val="005730C7"/>
    <w:rsid w:val="0057313A"/>
    <w:rsid w:val="005733E6"/>
    <w:rsid w:val="00574BE7"/>
    <w:rsid w:val="0057568F"/>
    <w:rsid w:val="00575FEC"/>
    <w:rsid w:val="00586369"/>
    <w:rsid w:val="00591342"/>
    <w:rsid w:val="00596B9D"/>
    <w:rsid w:val="005A12C2"/>
    <w:rsid w:val="005A350B"/>
    <w:rsid w:val="005A40E5"/>
    <w:rsid w:val="005A4985"/>
    <w:rsid w:val="005A6C5D"/>
    <w:rsid w:val="005B0305"/>
    <w:rsid w:val="005B6AD0"/>
    <w:rsid w:val="005B6F0C"/>
    <w:rsid w:val="005C245C"/>
    <w:rsid w:val="005C5905"/>
    <w:rsid w:val="005D0784"/>
    <w:rsid w:val="005D0887"/>
    <w:rsid w:val="005D237B"/>
    <w:rsid w:val="005D6143"/>
    <w:rsid w:val="005D6800"/>
    <w:rsid w:val="005E3A44"/>
    <w:rsid w:val="005E3EDF"/>
    <w:rsid w:val="005E5F20"/>
    <w:rsid w:val="005F305A"/>
    <w:rsid w:val="005F455F"/>
    <w:rsid w:val="005F46FC"/>
    <w:rsid w:val="0060478D"/>
    <w:rsid w:val="00605DD2"/>
    <w:rsid w:val="006134DE"/>
    <w:rsid w:val="00613F47"/>
    <w:rsid w:val="00623743"/>
    <w:rsid w:val="00633FA3"/>
    <w:rsid w:val="00634D2E"/>
    <w:rsid w:val="00635635"/>
    <w:rsid w:val="00637FC8"/>
    <w:rsid w:val="0064030A"/>
    <w:rsid w:val="0064155D"/>
    <w:rsid w:val="00643CC0"/>
    <w:rsid w:val="006449A4"/>
    <w:rsid w:val="00645923"/>
    <w:rsid w:val="00650418"/>
    <w:rsid w:val="00650BE4"/>
    <w:rsid w:val="00652B9B"/>
    <w:rsid w:val="00655E71"/>
    <w:rsid w:val="00656DE4"/>
    <w:rsid w:val="00660885"/>
    <w:rsid w:val="00670034"/>
    <w:rsid w:val="006726C4"/>
    <w:rsid w:val="00676362"/>
    <w:rsid w:val="00677EF1"/>
    <w:rsid w:val="0068051F"/>
    <w:rsid w:val="00680DFA"/>
    <w:rsid w:val="00681654"/>
    <w:rsid w:val="0068528D"/>
    <w:rsid w:val="00696FFE"/>
    <w:rsid w:val="006A005A"/>
    <w:rsid w:val="006A1E1E"/>
    <w:rsid w:val="006A253A"/>
    <w:rsid w:val="006A2D17"/>
    <w:rsid w:val="006A7010"/>
    <w:rsid w:val="006B1E2D"/>
    <w:rsid w:val="006B1E85"/>
    <w:rsid w:val="006B443A"/>
    <w:rsid w:val="006B51FC"/>
    <w:rsid w:val="006B7BCE"/>
    <w:rsid w:val="006C319E"/>
    <w:rsid w:val="006D0E55"/>
    <w:rsid w:val="006E01EC"/>
    <w:rsid w:val="006E6AFE"/>
    <w:rsid w:val="006F0525"/>
    <w:rsid w:val="006F6734"/>
    <w:rsid w:val="00702D9B"/>
    <w:rsid w:val="00705560"/>
    <w:rsid w:val="007071B1"/>
    <w:rsid w:val="007107EC"/>
    <w:rsid w:val="007122AE"/>
    <w:rsid w:val="0071444E"/>
    <w:rsid w:val="007203D8"/>
    <w:rsid w:val="00721845"/>
    <w:rsid w:val="007248DD"/>
    <w:rsid w:val="00734B03"/>
    <w:rsid w:val="00734B61"/>
    <w:rsid w:val="00746B9A"/>
    <w:rsid w:val="00750463"/>
    <w:rsid w:val="0075249A"/>
    <w:rsid w:val="0075288F"/>
    <w:rsid w:val="00753674"/>
    <w:rsid w:val="00753F7C"/>
    <w:rsid w:val="00754D6F"/>
    <w:rsid w:val="00757109"/>
    <w:rsid w:val="00757C6E"/>
    <w:rsid w:val="00757E88"/>
    <w:rsid w:val="00766AF5"/>
    <w:rsid w:val="0077032B"/>
    <w:rsid w:val="007728CC"/>
    <w:rsid w:val="00774F2D"/>
    <w:rsid w:val="00777912"/>
    <w:rsid w:val="00780F2A"/>
    <w:rsid w:val="007841C4"/>
    <w:rsid w:val="007908F2"/>
    <w:rsid w:val="007A0E6C"/>
    <w:rsid w:val="007B589C"/>
    <w:rsid w:val="007B6D1E"/>
    <w:rsid w:val="007C2E05"/>
    <w:rsid w:val="007C3BE6"/>
    <w:rsid w:val="007C7954"/>
    <w:rsid w:val="007E0296"/>
    <w:rsid w:val="007E0B5B"/>
    <w:rsid w:val="007E3CF2"/>
    <w:rsid w:val="007E40A5"/>
    <w:rsid w:val="007F7C9D"/>
    <w:rsid w:val="007F7D97"/>
    <w:rsid w:val="0080411B"/>
    <w:rsid w:val="00806162"/>
    <w:rsid w:val="00806B3D"/>
    <w:rsid w:val="00807992"/>
    <w:rsid w:val="00810280"/>
    <w:rsid w:val="00810598"/>
    <w:rsid w:val="008218E5"/>
    <w:rsid w:val="00822E40"/>
    <w:rsid w:val="00831B10"/>
    <w:rsid w:val="00836911"/>
    <w:rsid w:val="00837A01"/>
    <w:rsid w:val="00843613"/>
    <w:rsid w:val="00843D4B"/>
    <w:rsid w:val="00851E9F"/>
    <w:rsid w:val="008550B0"/>
    <w:rsid w:val="008566D6"/>
    <w:rsid w:val="00856BF3"/>
    <w:rsid w:val="00866D1A"/>
    <w:rsid w:val="00873741"/>
    <w:rsid w:val="008751F0"/>
    <w:rsid w:val="00876AE8"/>
    <w:rsid w:val="00877FF7"/>
    <w:rsid w:val="00887E63"/>
    <w:rsid w:val="00891A0E"/>
    <w:rsid w:val="008928D9"/>
    <w:rsid w:val="00897EE1"/>
    <w:rsid w:val="008A2611"/>
    <w:rsid w:val="008A7307"/>
    <w:rsid w:val="008A7EB0"/>
    <w:rsid w:val="008B7777"/>
    <w:rsid w:val="008C395E"/>
    <w:rsid w:val="008C5FB2"/>
    <w:rsid w:val="008D391E"/>
    <w:rsid w:val="008D72ED"/>
    <w:rsid w:val="008D76FB"/>
    <w:rsid w:val="008E0094"/>
    <w:rsid w:val="008E3E32"/>
    <w:rsid w:val="008E7C6D"/>
    <w:rsid w:val="008F5B3B"/>
    <w:rsid w:val="009029F3"/>
    <w:rsid w:val="009040B2"/>
    <w:rsid w:val="00904E7D"/>
    <w:rsid w:val="00906BB9"/>
    <w:rsid w:val="00914156"/>
    <w:rsid w:val="0091799D"/>
    <w:rsid w:val="0092532C"/>
    <w:rsid w:val="009312AA"/>
    <w:rsid w:val="0093219A"/>
    <w:rsid w:val="00934139"/>
    <w:rsid w:val="00936626"/>
    <w:rsid w:val="00937A91"/>
    <w:rsid w:val="009460DA"/>
    <w:rsid w:val="00946172"/>
    <w:rsid w:val="00953986"/>
    <w:rsid w:val="00953D27"/>
    <w:rsid w:val="009576A8"/>
    <w:rsid w:val="009678E7"/>
    <w:rsid w:val="00967C39"/>
    <w:rsid w:val="00977F12"/>
    <w:rsid w:val="00985D7E"/>
    <w:rsid w:val="00994BB4"/>
    <w:rsid w:val="00994F70"/>
    <w:rsid w:val="00997777"/>
    <w:rsid w:val="009A04DA"/>
    <w:rsid w:val="009A3288"/>
    <w:rsid w:val="009A3442"/>
    <w:rsid w:val="009A3F02"/>
    <w:rsid w:val="009A71E2"/>
    <w:rsid w:val="009B26A5"/>
    <w:rsid w:val="009B3B0A"/>
    <w:rsid w:val="009B5DAB"/>
    <w:rsid w:val="009C2A66"/>
    <w:rsid w:val="009C5C08"/>
    <w:rsid w:val="009D4342"/>
    <w:rsid w:val="009D46FB"/>
    <w:rsid w:val="009E2069"/>
    <w:rsid w:val="009E3D56"/>
    <w:rsid w:val="009E431A"/>
    <w:rsid w:val="009F4790"/>
    <w:rsid w:val="00A0131C"/>
    <w:rsid w:val="00A01975"/>
    <w:rsid w:val="00A02BBF"/>
    <w:rsid w:val="00A06638"/>
    <w:rsid w:val="00A25FEA"/>
    <w:rsid w:val="00A2652A"/>
    <w:rsid w:val="00A30784"/>
    <w:rsid w:val="00A348FF"/>
    <w:rsid w:val="00A44297"/>
    <w:rsid w:val="00A449FB"/>
    <w:rsid w:val="00A5421B"/>
    <w:rsid w:val="00A619A3"/>
    <w:rsid w:val="00A67120"/>
    <w:rsid w:val="00A712A5"/>
    <w:rsid w:val="00A72582"/>
    <w:rsid w:val="00A77207"/>
    <w:rsid w:val="00A87E07"/>
    <w:rsid w:val="00A926EA"/>
    <w:rsid w:val="00A92D31"/>
    <w:rsid w:val="00A93797"/>
    <w:rsid w:val="00A97816"/>
    <w:rsid w:val="00AA0C7F"/>
    <w:rsid w:val="00AA133D"/>
    <w:rsid w:val="00AA1F68"/>
    <w:rsid w:val="00AA3E09"/>
    <w:rsid w:val="00AA571A"/>
    <w:rsid w:val="00AB1688"/>
    <w:rsid w:val="00AB665F"/>
    <w:rsid w:val="00AB790A"/>
    <w:rsid w:val="00AC10B7"/>
    <w:rsid w:val="00AC11A4"/>
    <w:rsid w:val="00AC3CB1"/>
    <w:rsid w:val="00AD0F72"/>
    <w:rsid w:val="00AD4EEB"/>
    <w:rsid w:val="00AD5165"/>
    <w:rsid w:val="00AD7970"/>
    <w:rsid w:val="00AE65CE"/>
    <w:rsid w:val="00AE7325"/>
    <w:rsid w:val="00AE754A"/>
    <w:rsid w:val="00AF1351"/>
    <w:rsid w:val="00AF175A"/>
    <w:rsid w:val="00B015CC"/>
    <w:rsid w:val="00B01B76"/>
    <w:rsid w:val="00B075CB"/>
    <w:rsid w:val="00B12843"/>
    <w:rsid w:val="00B1371B"/>
    <w:rsid w:val="00B13770"/>
    <w:rsid w:val="00B15106"/>
    <w:rsid w:val="00B1704F"/>
    <w:rsid w:val="00B20D93"/>
    <w:rsid w:val="00B2204F"/>
    <w:rsid w:val="00B2408A"/>
    <w:rsid w:val="00B24AA0"/>
    <w:rsid w:val="00B2766F"/>
    <w:rsid w:val="00B36810"/>
    <w:rsid w:val="00B40209"/>
    <w:rsid w:val="00B46202"/>
    <w:rsid w:val="00B50949"/>
    <w:rsid w:val="00B5154D"/>
    <w:rsid w:val="00B56231"/>
    <w:rsid w:val="00B5726F"/>
    <w:rsid w:val="00B605DD"/>
    <w:rsid w:val="00B60B16"/>
    <w:rsid w:val="00B60C5D"/>
    <w:rsid w:val="00B67317"/>
    <w:rsid w:val="00B705F4"/>
    <w:rsid w:val="00B706CB"/>
    <w:rsid w:val="00B723DC"/>
    <w:rsid w:val="00B72F18"/>
    <w:rsid w:val="00B76452"/>
    <w:rsid w:val="00B77306"/>
    <w:rsid w:val="00B84016"/>
    <w:rsid w:val="00B8570E"/>
    <w:rsid w:val="00B942E0"/>
    <w:rsid w:val="00B95B3D"/>
    <w:rsid w:val="00B96BEB"/>
    <w:rsid w:val="00BA3E16"/>
    <w:rsid w:val="00BB0D36"/>
    <w:rsid w:val="00BB28BB"/>
    <w:rsid w:val="00BB3151"/>
    <w:rsid w:val="00BB3548"/>
    <w:rsid w:val="00BB3B64"/>
    <w:rsid w:val="00BB47F2"/>
    <w:rsid w:val="00BB6F11"/>
    <w:rsid w:val="00BC178D"/>
    <w:rsid w:val="00BC4068"/>
    <w:rsid w:val="00BC5E0B"/>
    <w:rsid w:val="00BD0EA7"/>
    <w:rsid w:val="00BD4AAB"/>
    <w:rsid w:val="00BD5155"/>
    <w:rsid w:val="00BE4DBD"/>
    <w:rsid w:val="00BE59C1"/>
    <w:rsid w:val="00BF2912"/>
    <w:rsid w:val="00BF3EA5"/>
    <w:rsid w:val="00BF45D6"/>
    <w:rsid w:val="00BF576E"/>
    <w:rsid w:val="00C02543"/>
    <w:rsid w:val="00C071CA"/>
    <w:rsid w:val="00C11270"/>
    <w:rsid w:val="00C17768"/>
    <w:rsid w:val="00C25245"/>
    <w:rsid w:val="00C33BFD"/>
    <w:rsid w:val="00C419BD"/>
    <w:rsid w:val="00C50EC2"/>
    <w:rsid w:val="00C516D2"/>
    <w:rsid w:val="00C6288B"/>
    <w:rsid w:val="00C6494F"/>
    <w:rsid w:val="00C67F18"/>
    <w:rsid w:val="00C7205F"/>
    <w:rsid w:val="00C76AD7"/>
    <w:rsid w:val="00C801A2"/>
    <w:rsid w:val="00C80ADB"/>
    <w:rsid w:val="00C81466"/>
    <w:rsid w:val="00C832E8"/>
    <w:rsid w:val="00C85D21"/>
    <w:rsid w:val="00C86101"/>
    <w:rsid w:val="00C93B29"/>
    <w:rsid w:val="00C93FEC"/>
    <w:rsid w:val="00CA3E0E"/>
    <w:rsid w:val="00CB1640"/>
    <w:rsid w:val="00CB5EF4"/>
    <w:rsid w:val="00CB60EF"/>
    <w:rsid w:val="00CC16F1"/>
    <w:rsid w:val="00CC7D20"/>
    <w:rsid w:val="00CD1CCF"/>
    <w:rsid w:val="00CD3560"/>
    <w:rsid w:val="00CD4267"/>
    <w:rsid w:val="00CD7206"/>
    <w:rsid w:val="00CD74BA"/>
    <w:rsid w:val="00CD78FE"/>
    <w:rsid w:val="00CE0920"/>
    <w:rsid w:val="00CE1773"/>
    <w:rsid w:val="00CE39F6"/>
    <w:rsid w:val="00CE3BBB"/>
    <w:rsid w:val="00CE5263"/>
    <w:rsid w:val="00CE5743"/>
    <w:rsid w:val="00CF0057"/>
    <w:rsid w:val="00CF48D5"/>
    <w:rsid w:val="00D01492"/>
    <w:rsid w:val="00D0405D"/>
    <w:rsid w:val="00D076E1"/>
    <w:rsid w:val="00D14C40"/>
    <w:rsid w:val="00D17A42"/>
    <w:rsid w:val="00D22208"/>
    <w:rsid w:val="00D2356B"/>
    <w:rsid w:val="00D324A2"/>
    <w:rsid w:val="00D32F85"/>
    <w:rsid w:val="00D34A92"/>
    <w:rsid w:val="00D3715B"/>
    <w:rsid w:val="00D379FD"/>
    <w:rsid w:val="00D37F7A"/>
    <w:rsid w:val="00D5070E"/>
    <w:rsid w:val="00D6267A"/>
    <w:rsid w:val="00D6409F"/>
    <w:rsid w:val="00D65A91"/>
    <w:rsid w:val="00D70E85"/>
    <w:rsid w:val="00D7113A"/>
    <w:rsid w:val="00D742EF"/>
    <w:rsid w:val="00D7657A"/>
    <w:rsid w:val="00D77F78"/>
    <w:rsid w:val="00D80DC7"/>
    <w:rsid w:val="00D844B3"/>
    <w:rsid w:val="00D96705"/>
    <w:rsid w:val="00D96A2A"/>
    <w:rsid w:val="00DA047C"/>
    <w:rsid w:val="00DA4C7D"/>
    <w:rsid w:val="00DA4D13"/>
    <w:rsid w:val="00DA70C2"/>
    <w:rsid w:val="00DB4A52"/>
    <w:rsid w:val="00DB4FB8"/>
    <w:rsid w:val="00DB7B6F"/>
    <w:rsid w:val="00DB7C86"/>
    <w:rsid w:val="00DC2488"/>
    <w:rsid w:val="00DC2A07"/>
    <w:rsid w:val="00DD21D3"/>
    <w:rsid w:val="00DD737B"/>
    <w:rsid w:val="00DE0D8B"/>
    <w:rsid w:val="00DF1FE9"/>
    <w:rsid w:val="00DF6A30"/>
    <w:rsid w:val="00E011CC"/>
    <w:rsid w:val="00E04225"/>
    <w:rsid w:val="00E278F1"/>
    <w:rsid w:val="00E331AA"/>
    <w:rsid w:val="00E37054"/>
    <w:rsid w:val="00E42AB3"/>
    <w:rsid w:val="00E460B7"/>
    <w:rsid w:val="00E648F7"/>
    <w:rsid w:val="00E651BC"/>
    <w:rsid w:val="00E7112D"/>
    <w:rsid w:val="00E72533"/>
    <w:rsid w:val="00E72ED9"/>
    <w:rsid w:val="00E73D92"/>
    <w:rsid w:val="00E776BD"/>
    <w:rsid w:val="00E81622"/>
    <w:rsid w:val="00E824E1"/>
    <w:rsid w:val="00E82844"/>
    <w:rsid w:val="00E84B49"/>
    <w:rsid w:val="00E86903"/>
    <w:rsid w:val="00E9545B"/>
    <w:rsid w:val="00E958E4"/>
    <w:rsid w:val="00E96C87"/>
    <w:rsid w:val="00EB0744"/>
    <w:rsid w:val="00EB250A"/>
    <w:rsid w:val="00EB58A0"/>
    <w:rsid w:val="00EB71CE"/>
    <w:rsid w:val="00EC1C6F"/>
    <w:rsid w:val="00EC7002"/>
    <w:rsid w:val="00ED0123"/>
    <w:rsid w:val="00ED52E7"/>
    <w:rsid w:val="00ED6031"/>
    <w:rsid w:val="00EE093E"/>
    <w:rsid w:val="00EE110C"/>
    <w:rsid w:val="00EE1B99"/>
    <w:rsid w:val="00EF0F61"/>
    <w:rsid w:val="00EF18DD"/>
    <w:rsid w:val="00EF5ACE"/>
    <w:rsid w:val="00EF67BB"/>
    <w:rsid w:val="00F008D3"/>
    <w:rsid w:val="00F01140"/>
    <w:rsid w:val="00F03FBB"/>
    <w:rsid w:val="00F04C1F"/>
    <w:rsid w:val="00F05B21"/>
    <w:rsid w:val="00F06C7F"/>
    <w:rsid w:val="00F113B4"/>
    <w:rsid w:val="00F1439F"/>
    <w:rsid w:val="00F20936"/>
    <w:rsid w:val="00F331D4"/>
    <w:rsid w:val="00F3436A"/>
    <w:rsid w:val="00F34D31"/>
    <w:rsid w:val="00F35E44"/>
    <w:rsid w:val="00F36EF4"/>
    <w:rsid w:val="00F37818"/>
    <w:rsid w:val="00F37879"/>
    <w:rsid w:val="00F40A05"/>
    <w:rsid w:val="00F4112C"/>
    <w:rsid w:val="00F417AC"/>
    <w:rsid w:val="00F417B6"/>
    <w:rsid w:val="00F418E2"/>
    <w:rsid w:val="00F42535"/>
    <w:rsid w:val="00F4525F"/>
    <w:rsid w:val="00F51F90"/>
    <w:rsid w:val="00F5460B"/>
    <w:rsid w:val="00F54BC4"/>
    <w:rsid w:val="00F605D4"/>
    <w:rsid w:val="00F61362"/>
    <w:rsid w:val="00F66E35"/>
    <w:rsid w:val="00F67C41"/>
    <w:rsid w:val="00F8269C"/>
    <w:rsid w:val="00F86080"/>
    <w:rsid w:val="00F9017B"/>
    <w:rsid w:val="00F92DF1"/>
    <w:rsid w:val="00F943C6"/>
    <w:rsid w:val="00F97809"/>
    <w:rsid w:val="00FA00BE"/>
    <w:rsid w:val="00FA01E8"/>
    <w:rsid w:val="00FA0460"/>
    <w:rsid w:val="00FA1C9E"/>
    <w:rsid w:val="00FB428E"/>
    <w:rsid w:val="00FB4373"/>
    <w:rsid w:val="00FC2258"/>
    <w:rsid w:val="00FC45DB"/>
    <w:rsid w:val="00FC5109"/>
    <w:rsid w:val="00FC65DF"/>
    <w:rsid w:val="00FC7482"/>
    <w:rsid w:val="00FD55D2"/>
    <w:rsid w:val="00FE0BC2"/>
    <w:rsid w:val="00FE408C"/>
    <w:rsid w:val="00FE44C1"/>
    <w:rsid w:val="00FF0DE8"/>
    <w:rsid w:val="00FF128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00A376"/>
  <w15:chartTrackingRefBased/>
  <w15:docId w15:val="{5809C978-16CA-4731-B6A7-A5C7A98F68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B3548"/>
    <w:pPr>
      <w:spacing w:after="200" w:line="276" w:lineRule="auto"/>
      <w:jc w:val="both"/>
    </w:pPr>
    <w:rPr>
      <w:rFonts w:eastAsiaTheme="minorEastAsia"/>
      <w:sz w:val="20"/>
      <w:szCs w:val="20"/>
    </w:rPr>
  </w:style>
  <w:style w:type="paragraph" w:styleId="berschrift1">
    <w:name w:val="heading 1"/>
    <w:basedOn w:val="Standard"/>
    <w:next w:val="Standard"/>
    <w:link w:val="berschrift1Zchn"/>
    <w:uiPriority w:val="9"/>
    <w:qFormat/>
    <w:rsid w:val="00D0405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link w:val="berschrift2Zchn"/>
    <w:uiPriority w:val="9"/>
    <w:unhideWhenUsed/>
    <w:qFormat/>
    <w:rsid w:val="007122A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berschrift3">
    <w:name w:val="heading 3"/>
    <w:basedOn w:val="Standard"/>
    <w:next w:val="Standard"/>
    <w:link w:val="berschrift3Zchn"/>
    <w:uiPriority w:val="9"/>
    <w:unhideWhenUsed/>
    <w:qFormat/>
    <w:rsid w:val="00B36810"/>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berschrift4">
    <w:name w:val="heading 4"/>
    <w:basedOn w:val="Standard"/>
    <w:next w:val="Standard"/>
    <w:link w:val="berschrift4Zchn"/>
    <w:uiPriority w:val="9"/>
    <w:unhideWhenUsed/>
    <w:qFormat/>
    <w:rsid w:val="00B36810"/>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D0405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0405D"/>
  </w:style>
  <w:style w:type="paragraph" w:styleId="Fuzeile">
    <w:name w:val="footer"/>
    <w:basedOn w:val="Standard"/>
    <w:link w:val="FuzeileZchn"/>
    <w:uiPriority w:val="99"/>
    <w:unhideWhenUsed/>
    <w:rsid w:val="00D0405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0405D"/>
  </w:style>
  <w:style w:type="character" w:customStyle="1" w:styleId="berschrift1Zchn">
    <w:name w:val="Überschrift 1 Zchn"/>
    <w:basedOn w:val="Absatz-Standardschriftart"/>
    <w:link w:val="berschrift1"/>
    <w:uiPriority w:val="9"/>
    <w:rsid w:val="00D0405D"/>
    <w:rPr>
      <w:rFonts w:asciiTheme="majorHAnsi" w:eastAsiaTheme="majorEastAsia" w:hAnsiTheme="majorHAnsi" w:cstheme="majorBidi"/>
      <w:color w:val="2E74B5" w:themeColor="accent1" w:themeShade="BF"/>
      <w:sz w:val="32"/>
      <w:szCs w:val="32"/>
    </w:rPr>
  </w:style>
  <w:style w:type="character" w:styleId="Hyperlink">
    <w:name w:val="Hyperlink"/>
    <w:basedOn w:val="Absatz-Standardschriftart"/>
    <w:uiPriority w:val="99"/>
    <w:unhideWhenUsed/>
    <w:rsid w:val="009460DA"/>
    <w:rPr>
      <w:color w:val="0563C1" w:themeColor="hyperlink"/>
      <w:u w:val="single"/>
    </w:rPr>
  </w:style>
  <w:style w:type="paragraph" w:styleId="Listenabsatz">
    <w:name w:val="List Paragraph"/>
    <w:basedOn w:val="Standard"/>
    <w:uiPriority w:val="34"/>
    <w:qFormat/>
    <w:rsid w:val="00AA3E09"/>
    <w:pPr>
      <w:ind w:left="720"/>
      <w:contextualSpacing/>
    </w:pPr>
  </w:style>
  <w:style w:type="table" w:styleId="Tabellenraster">
    <w:name w:val="Table Grid"/>
    <w:basedOn w:val="NormaleTabelle"/>
    <w:uiPriority w:val="39"/>
    <w:rsid w:val="001D29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entabelle3Akzent5">
    <w:name w:val="List Table 3 Accent 5"/>
    <w:basedOn w:val="NormaleTabelle"/>
    <w:uiPriority w:val="48"/>
    <w:rsid w:val="000B765F"/>
    <w:pPr>
      <w:spacing w:after="0" w:line="240" w:lineRule="auto"/>
    </w:pPr>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tblBorders>
    </w:tblPr>
    <w:tblStylePr w:type="firstRow">
      <w:rPr>
        <w:b/>
        <w:bCs/>
        <w:color w:val="FFFFFF" w:themeColor="background1"/>
      </w:rPr>
      <w:tblPr/>
      <w:tcPr>
        <w:shd w:val="clear" w:color="auto" w:fill="4472C4" w:themeFill="accent5"/>
      </w:tcPr>
    </w:tblStylePr>
    <w:tblStylePr w:type="lastRow">
      <w:rPr>
        <w:b/>
        <w:bCs/>
      </w:rPr>
      <w:tblPr/>
      <w:tcPr>
        <w:tcBorders>
          <w:top w:val="double" w:sz="4" w:space="0" w:color="4472C4"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5"/>
          <w:right w:val="single" w:sz="4" w:space="0" w:color="4472C4" w:themeColor="accent5"/>
        </w:tcBorders>
      </w:tcPr>
    </w:tblStylePr>
    <w:tblStylePr w:type="band1Horz">
      <w:tblPr/>
      <w:tcPr>
        <w:tcBorders>
          <w:top w:val="single" w:sz="4" w:space="0" w:color="4472C4" w:themeColor="accent5"/>
          <w:bottom w:val="single" w:sz="4" w:space="0" w:color="4472C4"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5"/>
          <w:left w:val="nil"/>
        </w:tcBorders>
      </w:tcPr>
    </w:tblStylePr>
    <w:tblStylePr w:type="swCell">
      <w:tblPr/>
      <w:tcPr>
        <w:tcBorders>
          <w:top w:val="double" w:sz="4" w:space="0" w:color="4472C4" w:themeColor="accent5"/>
          <w:right w:val="nil"/>
        </w:tcBorders>
      </w:tcPr>
    </w:tblStylePr>
  </w:style>
  <w:style w:type="table" w:styleId="Listentabelle3Akzent4">
    <w:name w:val="List Table 3 Accent 4"/>
    <w:basedOn w:val="NormaleTabelle"/>
    <w:uiPriority w:val="48"/>
    <w:rsid w:val="00B723DC"/>
    <w:pPr>
      <w:spacing w:after="0" w:line="240" w:lineRule="auto"/>
    </w:pPr>
    <w:tblPr>
      <w:tblStyleRowBandSize w:val="1"/>
      <w:tblStyleColBandSize w:val="1"/>
      <w:tblBorders>
        <w:top w:val="single" w:sz="4" w:space="0" w:color="FFC000" w:themeColor="accent4"/>
        <w:left w:val="single" w:sz="4" w:space="0" w:color="FFC000" w:themeColor="accent4"/>
        <w:bottom w:val="single" w:sz="4" w:space="0" w:color="FFC000" w:themeColor="accent4"/>
        <w:right w:val="single" w:sz="4" w:space="0" w:color="FFC000" w:themeColor="accent4"/>
      </w:tblBorders>
    </w:tblPr>
    <w:tblStylePr w:type="firstRow">
      <w:rPr>
        <w:b/>
        <w:bCs/>
        <w:color w:val="FFFFFF" w:themeColor="background1"/>
      </w:rPr>
      <w:tblPr/>
      <w:tcPr>
        <w:shd w:val="clear" w:color="auto" w:fill="FFC000" w:themeFill="accent4"/>
      </w:tcPr>
    </w:tblStylePr>
    <w:tblStylePr w:type="lastRow">
      <w:rPr>
        <w:b/>
        <w:bCs/>
      </w:rPr>
      <w:tblPr/>
      <w:tcPr>
        <w:tcBorders>
          <w:top w:val="double" w:sz="4" w:space="0" w:color="FFC000"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FC000" w:themeColor="accent4"/>
          <w:right w:val="single" w:sz="4" w:space="0" w:color="FFC000" w:themeColor="accent4"/>
        </w:tcBorders>
      </w:tcPr>
    </w:tblStylePr>
    <w:tblStylePr w:type="band1Horz">
      <w:tblPr/>
      <w:tcPr>
        <w:tcBorders>
          <w:top w:val="single" w:sz="4" w:space="0" w:color="FFC000" w:themeColor="accent4"/>
          <w:bottom w:val="single" w:sz="4" w:space="0" w:color="FFC000"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FC000" w:themeColor="accent4"/>
          <w:left w:val="nil"/>
        </w:tcBorders>
      </w:tcPr>
    </w:tblStylePr>
    <w:tblStylePr w:type="swCell">
      <w:tblPr/>
      <w:tcPr>
        <w:tcBorders>
          <w:top w:val="double" w:sz="4" w:space="0" w:color="FFC000" w:themeColor="accent4"/>
          <w:right w:val="nil"/>
        </w:tcBorders>
      </w:tcPr>
    </w:tblStylePr>
  </w:style>
  <w:style w:type="paragraph" w:styleId="StandardWeb">
    <w:name w:val="Normal (Web)"/>
    <w:basedOn w:val="Standard"/>
    <w:uiPriority w:val="99"/>
    <w:unhideWhenUsed/>
    <w:rsid w:val="00FA1C9E"/>
    <w:pPr>
      <w:spacing w:before="100" w:beforeAutospacing="1" w:after="119" w:line="240" w:lineRule="auto"/>
    </w:pPr>
    <w:rPr>
      <w:rFonts w:ascii="Times New Roman" w:eastAsia="Times New Roman" w:hAnsi="Times New Roman" w:cs="Times New Roman"/>
      <w:sz w:val="24"/>
      <w:szCs w:val="24"/>
      <w:lang w:eastAsia="de-DE"/>
    </w:rPr>
  </w:style>
  <w:style w:type="character" w:styleId="BesuchterLink">
    <w:name w:val="FollowedHyperlink"/>
    <w:basedOn w:val="Absatz-Standardschriftart"/>
    <w:uiPriority w:val="99"/>
    <w:semiHidden/>
    <w:unhideWhenUsed/>
    <w:rsid w:val="00022974"/>
    <w:rPr>
      <w:color w:val="954F72" w:themeColor="followedHyperlink"/>
      <w:u w:val="single"/>
    </w:rPr>
  </w:style>
  <w:style w:type="character" w:customStyle="1" w:styleId="berschrift2Zchn">
    <w:name w:val="Überschrift 2 Zchn"/>
    <w:basedOn w:val="Absatz-Standardschriftart"/>
    <w:link w:val="berschrift2"/>
    <w:uiPriority w:val="9"/>
    <w:rsid w:val="007122AE"/>
    <w:rPr>
      <w:rFonts w:asciiTheme="majorHAnsi" w:eastAsiaTheme="majorEastAsia" w:hAnsiTheme="majorHAnsi" w:cstheme="majorBidi"/>
      <w:color w:val="2E74B5" w:themeColor="accent1" w:themeShade="BF"/>
      <w:sz w:val="26"/>
      <w:szCs w:val="26"/>
    </w:rPr>
  </w:style>
  <w:style w:type="character" w:styleId="Erwhnung">
    <w:name w:val="Mention"/>
    <w:basedOn w:val="Absatz-Standardschriftart"/>
    <w:uiPriority w:val="99"/>
    <w:semiHidden/>
    <w:unhideWhenUsed/>
    <w:rsid w:val="001A0A75"/>
    <w:rPr>
      <w:color w:val="2B579A"/>
      <w:shd w:val="clear" w:color="auto" w:fill="E6E6E6"/>
    </w:rPr>
  </w:style>
  <w:style w:type="character" w:customStyle="1" w:styleId="berschrift3Zchn">
    <w:name w:val="Überschrift 3 Zchn"/>
    <w:basedOn w:val="Absatz-Standardschriftart"/>
    <w:link w:val="berschrift3"/>
    <w:uiPriority w:val="9"/>
    <w:rsid w:val="00B36810"/>
    <w:rPr>
      <w:rFonts w:asciiTheme="majorHAnsi" w:eastAsiaTheme="majorEastAsia" w:hAnsiTheme="majorHAnsi" w:cstheme="majorBidi"/>
      <w:color w:val="1F4D78" w:themeColor="accent1" w:themeShade="7F"/>
      <w:sz w:val="24"/>
      <w:szCs w:val="24"/>
    </w:rPr>
  </w:style>
  <w:style w:type="character" w:customStyle="1" w:styleId="berschrift4Zchn">
    <w:name w:val="Überschrift 4 Zchn"/>
    <w:basedOn w:val="Absatz-Standardschriftart"/>
    <w:link w:val="berschrift4"/>
    <w:uiPriority w:val="9"/>
    <w:rsid w:val="00B36810"/>
    <w:rPr>
      <w:rFonts w:asciiTheme="majorHAnsi" w:eastAsiaTheme="majorEastAsia" w:hAnsiTheme="majorHAnsi" w:cstheme="majorBidi"/>
      <w:i/>
      <w:iCs/>
      <w:color w:val="2E74B5" w:themeColor="accent1" w:themeShade="BF"/>
    </w:rPr>
  </w:style>
  <w:style w:type="character" w:styleId="NichtaufgelsteErwhnung">
    <w:name w:val="Unresolved Mention"/>
    <w:basedOn w:val="Absatz-Standardschriftart"/>
    <w:uiPriority w:val="99"/>
    <w:semiHidden/>
    <w:unhideWhenUsed/>
    <w:rsid w:val="00F3436A"/>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3195830">
      <w:bodyDiv w:val="1"/>
      <w:marLeft w:val="0"/>
      <w:marRight w:val="0"/>
      <w:marTop w:val="0"/>
      <w:marBottom w:val="0"/>
      <w:divBdr>
        <w:top w:val="none" w:sz="0" w:space="0" w:color="auto"/>
        <w:left w:val="none" w:sz="0" w:space="0" w:color="auto"/>
        <w:bottom w:val="none" w:sz="0" w:space="0" w:color="auto"/>
        <w:right w:val="none" w:sz="0" w:space="0" w:color="auto"/>
      </w:divBdr>
    </w:div>
    <w:div w:id="19423778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hundkatzemaus.bplaced.net" TargetMode="External"/><Relationship Id="rId18" Type="http://schemas.openxmlformats.org/officeDocument/2006/relationships/hyperlink" Target="https://filezilla-project.org/download.php?type=client" TargetMode="External"/><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7.png"/><Relationship Id="rId25" Type="http://schemas.openxmlformats.org/officeDocument/2006/relationships/image" Target="media/image13.png"/><Relationship Id="rId33"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9.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2.emf"/><Relationship Id="rId32"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1.png"/><Relationship Id="rId28"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image" Target="media/image8.png"/><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iki.bplaced.net/" TargetMode="External"/><Relationship Id="rId14" Type="http://schemas.openxmlformats.org/officeDocument/2006/relationships/image" Target="media/image4.png"/><Relationship Id="rId22" Type="http://schemas.openxmlformats.org/officeDocument/2006/relationships/hyperlink" Target="https://hundkatzemaus.bplaced.net" TargetMode="External"/><Relationship Id="rId27" Type="http://schemas.openxmlformats.org/officeDocument/2006/relationships/hyperlink" Target="https://www.php-einfach.de/mysql-tutorial/phpmyadmin-datenbank-verwalten/" TargetMode="External"/><Relationship Id="rId30" Type="http://schemas.openxmlformats.org/officeDocument/2006/relationships/footer" Target="footer1.xml"/><Relationship Id="rId35" Type="http://schemas.openxmlformats.org/officeDocument/2006/relationships/theme" Target="theme/theme1.xml"/><Relationship Id="rId8" Type="http://schemas.openxmlformats.org/officeDocument/2006/relationships/hyperlink" Target="https://www.bplaced.net/"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780</Words>
  <Characters>4917</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Web-DB-Kopplung – Technische Umgebung</vt:lpstr>
    </vt:vector>
  </TitlesOfParts>
  <Company/>
  <LinksUpToDate>false</LinksUpToDate>
  <CharactersWithSpaces>5686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Web-DB-Kopplung – Einrichtung der technischen Umgebung</dc:title>
  <dc:subject/>
  <dc:creator>Thomas Perschke</dc:creator>
  <cp:keywords/>
  <dc:description/>
  <cp:lastModifiedBy>Thomas Perschke</cp:lastModifiedBy>
  <cp:revision>666</cp:revision>
  <dcterms:created xsi:type="dcterms:W3CDTF">2016-09-19T05:51:00Z</dcterms:created>
  <dcterms:modified xsi:type="dcterms:W3CDTF">2022-10-24T12:52:00Z</dcterms:modified>
</cp:coreProperties>
</file>